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9C1625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9C1625">
        <w:rPr>
          <w:b/>
          <w:color w:val="548DD4"/>
          <w:lang w:val="el-GR"/>
        </w:rPr>
        <w:instrText xml:space="preserve"> </w:instrText>
      </w:r>
      <w:r w:rsidR="009C1625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9C1625" w:rsidRPr="009C1625">
        <w:rPr>
          <w:b/>
          <w:color w:val="548DD4"/>
          <w:lang w:val="el-GR"/>
        </w:rPr>
        <w:t>22 Ιουνίου 2020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9C1625">
        <w:rPr>
          <w:b/>
        </w:rPr>
      </w:r>
      <w:r>
        <w:rPr>
          <w:b/>
        </w:rPr>
        <w:fldChar w:fldCharType="separate"/>
      </w:r>
      <w:r w:rsidR="009C1625" w:rsidRPr="009C1625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9C1625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9C1625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9C1625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9C1625">
        <w:rPr>
          <w:b/>
          <w:bCs/>
          <w:color w:val="548DD4"/>
        </w:rPr>
        <w:t>8694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9C1625">
        <w:rPr>
          <w:b/>
        </w:rPr>
      </w:r>
      <w:r>
        <w:rPr>
          <w:b/>
        </w:rPr>
        <w:fldChar w:fldCharType="separate"/>
      </w:r>
      <w:r w:rsidR="009C1625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9C1625">
        <w:rPr>
          <w:b/>
        </w:rPr>
      </w:r>
      <w:r>
        <w:rPr>
          <w:b/>
        </w:rPr>
        <w:fldChar w:fldCharType="separate"/>
      </w:r>
      <w:r w:rsidR="009C1625">
        <w:rPr>
          <w:b/>
        </w:rPr>
        <w:t> </w:t>
      </w:r>
      <w:r w:rsidR="009C1625">
        <w:rPr>
          <w:b/>
        </w:rPr>
        <w:t> </w:t>
      </w:r>
      <w:r w:rsidR="009C1625">
        <w:rPr>
          <w:b/>
        </w:rPr>
        <w:t> </w:t>
      </w:r>
      <w:r w:rsidR="009C1625">
        <w:rPr>
          <w:b/>
        </w:rPr>
        <w:t> </w:t>
      </w:r>
      <w:r w:rsidR="009C1625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9C1625">
              <w:t>Φρ</w:t>
            </w:r>
            <w:proofErr w:type="spellEnd"/>
            <w:r w:rsidR="009C1625">
              <w:t xml:space="preserve">. </w:t>
            </w:r>
            <w:proofErr w:type="spellStart"/>
            <w:r w:rsidR="009C1625">
              <w:t>Παπαχρηστίδη</w:t>
            </w:r>
            <w:proofErr w:type="spellEnd"/>
            <w:r w:rsidR="009C1625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C1625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9C1625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9C1625">
              <w:rPr>
                <w:b/>
                <w:lang w:val="en-US"/>
              </w:rPr>
              <w:t>Απαζίδου</w:t>
            </w:r>
            <w:proofErr w:type="spellEnd"/>
            <w:r w:rsidR="009C1625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C1625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C1625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C1625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DB0CDE" w:rsidTr="00DB0CDE">
        <w:trPr>
          <w:trHeight w:val="380"/>
        </w:trPr>
        <w:tc>
          <w:tcPr>
            <w:tcW w:w="468" w:type="dxa"/>
            <w:vAlign w:val="center"/>
            <w:hideMark/>
          </w:tcPr>
          <w:p w:rsidR="00DB0CDE" w:rsidRDefault="00DB0CDE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vAlign w:val="center"/>
            <w:hideMark/>
          </w:tcPr>
          <w:p w:rsidR="00DB0CDE" w:rsidRDefault="00DB0CDE">
            <w:pPr>
              <w:rPr>
                <w:b/>
                <w:bCs/>
                <w:sz w:val="22"/>
                <w:lang w:val="el-GR"/>
              </w:rPr>
            </w:pPr>
            <w:r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tr w:rsidR="00DB0CDE" w:rsidTr="00DB0CDE">
        <w:trPr>
          <w:trHeight w:val="380"/>
        </w:trPr>
        <w:tc>
          <w:tcPr>
            <w:tcW w:w="468" w:type="dxa"/>
            <w:vAlign w:val="center"/>
            <w:hideMark/>
          </w:tcPr>
          <w:p w:rsidR="00DB0CDE" w:rsidRDefault="00DB0CDE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2.</w:t>
            </w:r>
          </w:p>
        </w:tc>
        <w:tc>
          <w:tcPr>
            <w:tcW w:w="8208" w:type="dxa"/>
            <w:vAlign w:val="center"/>
            <w:hideMark/>
          </w:tcPr>
          <w:p w:rsidR="00DB0CDE" w:rsidRDefault="00DB0CDE" w:rsidP="00DB0CDE">
            <w:pPr>
              <w:rPr>
                <w:b/>
                <w:bCs/>
                <w:sz w:val="22"/>
                <w:lang w:val="el-GR"/>
              </w:rPr>
            </w:pPr>
            <w:r>
              <w:rPr>
                <w:b/>
                <w:bCs/>
                <w:sz w:val="22"/>
                <w:lang w:val="el-GR"/>
              </w:rPr>
              <w:t xml:space="preserve">Πρόεδρος Κοινότητας </w:t>
            </w:r>
            <w:proofErr w:type="spellStart"/>
            <w:r>
              <w:rPr>
                <w:b/>
                <w:bCs/>
                <w:sz w:val="22"/>
                <w:lang w:val="el-GR"/>
              </w:rPr>
              <w:t>Ν.Περάμου</w:t>
            </w:r>
            <w:proofErr w:type="spellEnd"/>
            <w:r>
              <w:rPr>
                <w:b/>
                <w:bCs/>
                <w:sz w:val="22"/>
                <w:lang w:val="el-GR"/>
              </w:rPr>
              <w:t xml:space="preserve"> </w:t>
            </w:r>
          </w:p>
        </w:tc>
      </w:tr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2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9C1625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9C1625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2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DB0CDE" w:rsidRDefault="00DB0CDE" w:rsidP="00DB0CDE">
      <w:pPr>
        <w:autoSpaceDE w:val="0"/>
        <w:autoSpaceDN w:val="0"/>
        <w:adjustRightInd w:val="0"/>
        <w:jc w:val="both"/>
        <w:rPr>
          <w:lang w:val="el-GR"/>
        </w:rPr>
      </w:pPr>
      <w:bookmarkStart w:id="13" w:name="arxi"/>
      <w:bookmarkEnd w:id="13"/>
      <w:r>
        <w:rPr>
          <w:lang w:val="el-GR"/>
        </w:rPr>
        <w:t xml:space="preserve">Σας προσκαλούμε να προσέλθετε στην </w:t>
      </w:r>
      <w:r>
        <w:rPr>
          <w:b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4" w:name="eidos_synedriasis"/>
      <w:r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lang w:val="el-GR"/>
        </w:rPr>
        <w:t>Τακτική</w:t>
      </w:r>
      <w:r>
        <w:fldChar w:fldCharType="end"/>
      </w:r>
      <w:bookmarkEnd w:id="14"/>
      <w:r>
        <w:rPr>
          <w:b/>
          <w:lang w:val="el-GR"/>
        </w:rPr>
        <w:t xml:space="preserve"> συνεδρίαση</w:t>
      </w:r>
      <w:r>
        <w:rPr>
          <w:lang w:val="el-GR"/>
        </w:rPr>
        <w:t xml:space="preserve"> της Οικονομικής Επιτροπής στην </w:t>
      </w:r>
      <w:r>
        <w:rPr>
          <w:b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5" w:name="aithousa"/>
      <w:r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lang w:val="el-GR"/>
        </w:rPr>
        <w:t>Αίθουσα Συνεδριάσεων Δημοτικού Συμβουλίου</w:t>
      </w:r>
      <w:r>
        <w:fldChar w:fldCharType="end"/>
      </w:r>
      <w:bookmarkEnd w:id="15"/>
      <w:r>
        <w:rPr>
          <w:b/>
          <w:lang w:val="el-GR"/>
        </w:rPr>
        <w:t>,</w:t>
      </w:r>
      <w:r>
        <w:rPr>
          <w:lang w:val="el-GR"/>
        </w:rPr>
        <w:t xml:space="preserve"> </w:t>
      </w:r>
      <w:r>
        <w:rPr>
          <w:bCs/>
          <w:lang w:val="el-GR"/>
        </w:rPr>
        <w:t>στις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26.06.2020</w:t>
      </w:r>
      <w:r>
        <w:rPr>
          <w:b/>
          <w:bCs/>
          <w:lang w:val="el-GR"/>
        </w:rPr>
        <w:t xml:space="preserve">, </w:t>
      </w:r>
      <w:r>
        <w:rPr>
          <w:bCs/>
          <w:lang w:val="el-GR"/>
        </w:rPr>
        <w:t>ημέρα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Παρασκευή</w:t>
      </w:r>
      <w:r>
        <w:rPr>
          <w:b/>
          <w:bCs/>
          <w:lang w:val="el-GR"/>
        </w:rPr>
        <w:t xml:space="preserve"> </w:t>
      </w:r>
      <w:r>
        <w:rPr>
          <w:bCs/>
          <w:lang w:val="el-GR"/>
        </w:rPr>
        <w:t>και ώρα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13:00</w:t>
      </w:r>
      <w:r>
        <w:rPr>
          <w:lang w:val="el-GR"/>
        </w:rPr>
        <w:t>.</w:t>
      </w:r>
    </w:p>
    <w:p w:rsidR="00DB0CDE" w:rsidRDefault="00DB0CDE" w:rsidP="00DB0CDE">
      <w:pPr>
        <w:autoSpaceDE w:val="0"/>
        <w:autoSpaceDN w:val="0"/>
        <w:adjustRightInd w:val="0"/>
        <w:jc w:val="both"/>
        <w:rPr>
          <w:lang w:val="el-GR"/>
        </w:rPr>
      </w:pPr>
      <w:r>
        <w:rPr>
          <w:lang w:val="el-GR"/>
        </w:rPr>
        <w:t xml:space="preserve">Σύμφωνα με τις διατάξεις του άρθρου 10 της από 11/03/2020 Πράξης Νομοθετικού Περιεχομένου (ΦΕΚ 55/Α’/11-3-2020) και τις όμοιες της υπ’ αριθ. 40 Εγκυκλίου του Υπουργείου Εσωτερικών (Αριθ. </w:t>
      </w:r>
      <w:proofErr w:type="spellStart"/>
      <w:r>
        <w:rPr>
          <w:lang w:val="el-GR"/>
        </w:rPr>
        <w:t>Πρωτ</w:t>
      </w:r>
      <w:proofErr w:type="spellEnd"/>
      <w:r>
        <w:rPr>
          <w:lang w:val="el-GR"/>
        </w:rPr>
        <w:t xml:space="preserve">. 20930/31-03-2020), σε εφαρμογή των υγειονομικών διατάξεων της παρ. 3 του άρθρου 12 της ΚΥΑ αριθ. Δ1α/ΓΠ.οικ.30612/16-05-2020 (Β΄1869) και της παρ. 3 του άρθρου 14 της ΚΥΑ αριθ. Δ1α/Γ.Π.οικ.32009/23-05-2020(Β΄1988), η συνεδρίαση της Οικονομικής Επιτροπής </w:t>
      </w:r>
      <w:r>
        <w:rPr>
          <w:b/>
          <w:bCs/>
          <w:lang w:val="el-GR"/>
        </w:rPr>
        <w:t>θα διεξαχθεί</w:t>
      </w:r>
      <w:r>
        <w:rPr>
          <w:lang w:val="el-GR"/>
        </w:rPr>
        <w:t xml:space="preserve"> </w:t>
      </w:r>
      <w:r>
        <w:rPr>
          <w:b/>
          <w:bCs/>
          <w:lang w:val="el-GR"/>
        </w:rPr>
        <w:t>κεκλεισμένων των θυρών.</w:t>
      </w:r>
    </w:p>
    <w:p w:rsidR="003A0925" w:rsidRPr="00424005" w:rsidRDefault="00DB0CDE" w:rsidP="00DB0CDE">
      <w:pPr>
        <w:autoSpaceDE w:val="0"/>
        <w:autoSpaceDN w:val="0"/>
        <w:adjustRightInd w:val="0"/>
        <w:rPr>
          <w:lang w:val="el-GR"/>
        </w:rPr>
      </w:pPr>
      <w:r>
        <w:rPr>
          <w:lang w:val="el-GR"/>
        </w:rPr>
        <w:t>Θα συζητηθεί το παρακάτω θέμα της ημερήσιας διατάξεως:</w:t>
      </w:r>
      <w:r w:rsidR="003A0925" w:rsidRPr="00424005">
        <w:rPr>
          <w:lang w:val="el-GR"/>
        </w:rPr>
        <w:t>:</w:t>
      </w:r>
    </w:p>
    <w:p w:rsidR="00577785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DB0CDE" w:rsidRPr="00082992" w:rsidRDefault="00DB0CDE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DB0CDE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9C1625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16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9C1625" w:rsidP="00DB0CDE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DB0CDE">
              <w:rPr>
                <w:lang w:val="el-GR"/>
              </w:rPr>
              <w:t xml:space="preserve">Κατάρτιση των όρων δημοπράτησης για την υπεκμίσθωση προς τρίτους των κενών θέσεων, στην περιοχή "Αμμόλοφοι" Νέας </w:t>
            </w:r>
            <w:proofErr w:type="spellStart"/>
            <w:r w:rsidRPr="00DB0CDE">
              <w:rPr>
                <w:lang w:val="el-GR"/>
              </w:rPr>
              <w:t>Περάμου</w:t>
            </w:r>
            <w:proofErr w:type="spellEnd"/>
            <w:r w:rsidRPr="00DB0CDE">
              <w:rPr>
                <w:lang w:val="el-GR"/>
              </w:rPr>
              <w:t xml:space="preserve"> της Δημοτικής Ενότητας Ελευθερών του Δήμου Παγγαίου του Νομού Καβάλας κυριότητας ΕΤΑΔ Α.Ε.  εντός του πρώην δημοσίου ακινήτου με Α.Β.Κ. 3408, το όποιο εκμισθώθηκε στο Δήμο Παγγαίου από την ΕΤΑΔ</w:t>
            </w:r>
          </w:p>
          <w:p w:rsidR="00DB0CDE" w:rsidRPr="00DB0CDE" w:rsidRDefault="00DB0CDE" w:rsidP="00DB0CDE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16"/>
    </w:tbl>
    <w:p w:rsidR="00577785" w:rsidRPr="00DB0CDE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17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17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625" w:rsidRDefault="009C1625" w:rsidP="003A0925">
      <w:r>
        <w:separator/>
      </w:r>
    </w:p>
  </w:endnote>
  <w:endnote w:type="continuationSeparator" w:id="1">
    <w:p w:rsidR="009C1625" w:rsidRDefault="009C1625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625" w:rsidRDefault="009C1625" w:rsidP="003A0925">
      <w:r>
        <w:separator/>
      </w:r>
    </w:p>
  </w:footnote>
  <w:footnote w:type="continuationSeparator" w:id="1">
    <w:p w:rsidR="009C1625" w:rsidRDefault="009C1625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0CDE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C1625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36198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B0CDE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9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2020-06-22T10:53:00Z</dcterms:created>
  <dcterms:modified xsi:type="dcterms:W3CDTF">2020-06-22T10:53:00Z</dcterms:modified>
</cp:coreProperties>
</file>