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AB9" w:rsidRDefault="00497AB9" w:rsidP="00497AB9">
      <w:pPr>
        <w:spacing w:after="0" w:line="240" w:lineRule="auto"/>
        <w:ind w:right="-567"/>
        <w:jc w:val="both"/>
        <w:rPr>
          <w:rFonts w:ascii="Verdana" w:hAnsi="Verdana"/>
          <w:noProof/>
          <w:sz w:val="20"/>
          <w:lang w:val="en-US"/>
        </w:rPr>
      </w:pPr>
      <w:r>
        <w:rPr>
          <w:rFonts w:ascii="Verdana" w:hAnsi="Verdana"/>
          <w:noProof/>
          <w:sz w:val="20"/>
        </w:rPr>
        <w:drawing>
          <wp:inline distT="0" distB="0" distL="0" distR="0">
            <wp:extent cx="1390650" cy="952500"/>
            <wp:effectExtent l="19050" t="0" r="0" b="0"/>
            <wp:docPr id="1" name="0 - Εικόνα"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jpg"/>
                    <pic:cNvPicPr>
                      <a:picLocks noChangeAspect="1" noChangeArrowheads="1"/>
                    </pic:cNvPicPr>
                  </pic:nvPicPr>
                  <pic:blipFill>
                    <a:blip r:embed="rId5" cstate="print"/>
                    <a:srcRect/>
                    <a:stretch>
                      <a:fillRect/>
                    </a:stretch>
                  </pic:blipFill>
                  <pic:spPr bwMode="auto">
                    <a:xfrm>
                      <a:off x="0" y="0"/>
                      <a:ext cx="1390650" cy="952500"/>
                    </a:xfrm>
                    <a:prstGeom prst="rect">
                      <a:avLst/>
                    </a:prstGeom>
                    <a:noFill/>
                    <a:ln w="9525">
                      <a:noFill/>
                      <a:miter lim="800000"/>
                      <a:headEnd/>
                      <a:tailEnd/>
                    </a:ln>
                  </pic:spPr>
                </pic:pic>
              </a:graphicData>
            </a:graphic>
          </wp:inline>
        </w:drawing>
      </w:r>
    </w:p>
    <w:p w:rsidR="00497AB9" w:rsidRDefault="00497AB9" w:rsidP="00497AB9">
      <w:pPr>
        <w:pStyle w:val="a3"/>
        <w:tabs>
          <w:tab w:val="left" w:pos="5245"/>
        </w:tabs>
        <w:ind w:left="-567" w:right="-567"/>
        <w:jc w:val="both"/>
        <w:rPr>
          <w:rFonts w:ascii="Calibri" w:hAnsi="Calibri"/>
          <w:szCs w:val="24"/>
        </w:rPr>
      </w:pPr>
      <w:r>
        <w:rPr>
          <w:rFonts w:ascii="Calibri" w:hAnsi="Calibri"/>
          <w:szCs w:val="24"/>
        </w:rPr>
        <w:t xml:space="preserve">        ΕΛΛΗΝΙΚΗ ΔΗΜΟΚΡΑΤΙΑ</w:t>
      </w:r>
      <w:r>
        <w:rPr>
          <w:rFonts w:ascii="Calibri" w:hAnsi="Calibri"/>
          <w:szCs w:val="24"/>
        </w:rPr>
        <w:tab/>
        <w:t xml:space="preserve">                                </w:t>
      </w:r>
    </w:p>
    <w:p w:rsidR="00497AB9" w:rsidRDefault="00497AB9" w:rsidP="00497AB9">
      <w:pPr>
        <w:pStyle w:val="a3"/>
        <w:tabs>
          <w:tab w:val="left" w:pos="5245"/>
        </w:tabs>
        <w:ind w:left="-567" w:right="-567"/>
        <w:jc w:val="both"/>
        <w:rPr>
          <w:rFonts w:ascii="Calibri" w:hAnsi="Calibri"/>
          <w:szCs w:val="24"/>
        </w:rPr>
      </w:pPr>
      <w:r>
        <w:rPr>
          <w:rFonts w:ascii="Calibri" w:hAnsi="Calibri"/>
          <w:szCs w:val="24"/>
        </w:rPr>
        <w:t xml:space="preserve">               ΝΟΜΟΣ ΚΑΒΑΛΑΣ</w:t>
      </w:r>
      <w:r>
        <w:rPr>
          <w:rFonts w:ascii="Calibri" w:hAnsi="Calibri"/>
          <w:szCs w:val="24"/>
        </w:rPr>
        <w:tab/>
        <w:t xml:space="preserve">                                            </w:t>
      </w:r>
    </w:p>
    <w:p w:rsidR="00497AB9" w:rsidRDefault="00497AB9" w:rsidP="00497AB9">
      <w:pPr>
        <w:pStyle w:val="a3"/>
        <w:tabs>
          <w:tab w:val="left" w:pos="5245"/>
        </w:tabs>
        <w:ind w:left="-567" w:right="-567"/>
        <w:jc w:val="both"/>
        <w:rPr>
          <w:rFonts w:ascii="Calibri" w:hAnsi="Calibri"/>
          <w:szCs w:val="24"/>
        </w:rPr>
      </w:pPr>
      <w:r>
        <w:rPr>
          <w:rFonts w:ascii="Calibri" w:hAnsi="Calibri"/>
          <w:szCs w:val="24"/>
        </w:rPr>
        <w:t xml:space="preserve">               ΔΗΜΟΣ ΠΑΓΓΑΙΟΥ</w:t>
      </w:r>
      <w:r>
        <w:rPr>
          <w:rFonts w:ascii="Calibri" w:hAnsi="Calibri"/>
          <w:szCs w:val="24"/>
        </w:rPr>
        <w:tab/>
        <w:t xml:space="preserve">                                            </w:t>
      </w:r>
      <w:r>
        <w:rPr>
          <w:rFonts w:ascii="Calibri" w:hAnsi="Calibri"/>
          <w:szCs w:val="24"/>
        </w:rPr>
        <w:tab/>
      </w:r>
    </w:p>
    <w:p w:rsidR="00497AB9" w:rsidRDefault="00497AB9" w:rsidP="00497AB9">
      <w:pPr>
        <w:pStyle w:val="a3"/>
        <w:ind w:left="-567" w:right="-567"/>
        <w:jc w:val="both"/>
        <w:rPr>
          <w:rFonts w:ascii="Calibri" w:hAnsi="Calibri"/>
          <w:szCs w:val="24"/>
        </w:rPr>
      </w:pPr>
      <w:r>
        <w:rPr>
          <w:rFonts w:ascii="Calibri" w:hAnsi="Calibri"/>
          <w:szCs w:val="24"/>
        </w:rPr>
        <w:t xml:space="preserve">         ΦΡ.ΠΑΠΑΧΡΗΣΤΙΔΗ 137</w:t>
      </w:r>
      <w:r>
        <w:rPr>
          <w:rFonts w:ascii="Calibri" w:hAnsi="Calibri"/>
          <w:szCs w:val="24"/>
          <w:vertAlign w:val="superscript"/>
        </w:rPr>
        <w:t>Α</w:t>
      </w:r>
    </w:p>
    <w:p w:rsidR="00497AB9" w:rsidRDefault="00497AB9" w:rsidP="00497AB9">
      <w:pPr>
        <w:pStyle w:val="a3"/>
        <w:ind w:left="-567" w:right="-567"/>
        <w:jc w:val="both"/>
        <w:rPr>
          <w:rFonts w:ascii="Calibri" w:hAnsi="Calibri"/>
          <w:szCs w:val="24"/>
        </w:rPr>
      </w:pPr>
      <w:r>
        <w:rPr>
          <w:rFonts w:ascii="Calibri" w:hAnsi="Calibri"/>
          <w:szCs w:val="24"/>
        </w:rPr>
        <w:t xml:space="preserve">                     Τ.Κ. 64100</w:t>
      </w:r>
    </w:p>
    <w:p w:rsidR="00497AB9" w:rsidRDefault="00497AB9" w:rsidP="00497AB9">
      <w:pPr>
        <w:pStyle w:val="a3"/>
        <w:ind w:left="-567" w:right="-567"/>
        <w:jc w:val="both"/>
        <w:rPr>
          <w:rFonts w:ascii="Calibri" w:hAnsi="Calibri"/>
          <w:szCs w:val="24"/>
        </w:rPr>
      </w:pPr>
      <w:r>
        <w:rPr>
          <w:rFonts w:ascii="Calibri" w:hAnsi="Calibri"/>
          <w:szCs w:val="24"/>
        </w:rPr>
        <w:t xml:space="preserve">     ΕΛΕΥΘΕΡΟΥΠΟΛΗ  Ν.ΚΑΒΑΛΑΣ</w:t>
      </w:r>
    </w:p>
    <w:p w:rsidR="00497AB9" w:rsidRPr="00497AB9" w:rsidRDefault="00497AB9" w:rsidP="00497AB9">
      <w:pPr>
        <w:ind w:left="-567" w:right="-567"/>
        <w:jc w:val="both"/>
        <w:rPr>
          <w:sz w:val="24"/>
          <w:szCs w:val="24"/>
        </w:rPr>
      </w:pPr>
      <w:r>
        <w:rPr>
          <w:sz w:val="24"/>
          <w:szCs w:val="24"/>
        </w:rPr>
        <w:t xml:space="preserve">            ΑΡΙΘ. ΠΡΩΤ.   -</w:t>
      </w:r>
      <w:r w:rsidR="00F95A4E">
        <w:rPr>
          <w:sz w:val="24"/>
          <w:szCs w:val="24"/>
        </w:rPr>
        <w:t xml:space="preserve"> </w:t>
      </w:r>
      <w:r w:rsidR="005F3850">
        <w:rPr>
          <w:sz w:val="24"/>
          <w:szCs w:val="24"/>
        </w:rPr>
        <w:t>5677</w:t>
      </w:r>
      <w:r w:rsidR="00F95A4E">
        <w:rPr>
          <w:sz w:val="24"/>
          <w:szCs w:val="24"/>
        </w:rPr>
        <w:t xml:space="preserve"> </w:t>
      </w:r>
      <w:r w:rsidRPr="00497AB9">
        <w:rPr>
          <w:sz w:val="24"/>
          <w:szCs w:val="24"/>
        </w:rPr>
        <w:t>-</w:t>
      </w:r>
    </w:p>
    <w:p w:rsidR="00497AB9" w:rsidRDefault="00497AB9" w:rsidP="00497AB9">
      <w:pPr>
        <w:ind w:left="-567" w:right="-567"/>
        <w:jc w:val="center"/>
        <w:rPr>
          <w:b/>
          <w:szCs w:val="24"/>
        </w:rPr>
      </w:pPr>
      <w:r>
        <w:rPr>
          <w:b/>
          <w:szCs w:val="24"/>
        </w:rPr>
        <w:t>ΔΙΑΚΗΡΥΞΗ</w:t>
      </w:r>
      <w:r w:rsidR="001F0701">
        <w:rPr>
          <w:b/>
          <w:szCs w:val="24"/>
        </w:rPr>
        <w:t>Σ</w:t>
      </w:r>
      <w:r>
        <w:rPr>
          <w:b/>
          <w:szCs w:val="24"/>
        </w:rPr>
        <w:t xml:space="preserve">  ΔΗΜΟΠΡΑΣΙΑΣ</w:t>
      </w:r>
    </w:p>
    <w:p w:rsidR="00497AB9" w:rsidRPr="00826A3D" w:rsidRDefault="00497AB9" w:rsidP="00826A3D">
      <w:pPr>
        <w:pStyle w:val="a4"/>
        <w:tabs>
          <w:tab w:val="left" w:pos="142"/>
        </w:tabs>
        <w:rPr>
          <w:rFonts w:ascii="Calibri" w:hAnsi="Calibri"/>
          <w:sz w:val="22"/>
          <w:szCs w:val="22"/>
        </w:rPr>
      </w:pPr>
      <w:r w:rsidRPr="00826A3D">
        <w:rPr>
          <w:rFonts w:ascii="Calibri" w:hAnsi="Calibri"/>
          <w:sz w:val="22"/>
          <w:szCs w:val="22"/>
        </w:rPr>
        <w:t xml:space="preserve">    Ο Δήμαρχος του Δήμου Παγγαίου, σε συνέχεια της αριθ. 18/2020 απόφασης του Δημοτικού Συμβουλίου, περί έγκρισης εκμίσθωσης του δημοτικού ακινήτου, την αριθ. 68/2020 απόφαση της Οικονομικής Επιτροπής, περί κατάρτισης των όρων δημοπρασίας, προσκαλεί τους ενδιαφερόμενους σε πλειοδοτική φανερή και προφορική δημοπρασία.</w:t>
      </w:r>
    </w:p>
    <w:p w:rsidR="00497AB9" w:rsidRPr="00826A3D" w:rsidRDefault="00497AB9" w:rsidP="00826A3D">
      <w:pPr>
        <w:pStyle w:val="a4"/>
        <w:tabs>
          <w:tab w:val="left" w:pos="-180"/>
        </w:tabs>
        <w:rPr>
          <w:rFonts w:ascii="Calibri" w:hAnsi="Calibri"/>
          <w:sz w:val="22"/>
          <w:szCs w:val="22"/>
        </w:rPr>
      </w:pPr>
      <w:r w:rsidRPr="00826A3D">
        <w:rPr>
          <w:rFonts w:ascii="Calibri" w:hAnsi="Calibri"/>
          <w:sz w:val="22"/>
          <w:szCs w:val="22"/>
        </w:rPr>
        <w:t xml:space="preserve"> </w:t>
      </w:r>
      <w:r w:rsidR="00095647" w:rsidRPr="00826A3D">
        <w:rPr>
          <w:rFonts w:ascii="Calibri" w:hAnsi="Calibri"/>
          <w:sz w:val="22"/>
          <w:szCs w:val="22"/>
        </w:rPr>
        <w:t xml:space="preserve"> </w:t>
      </w:r>
      <w:r w:rsidRPr="00826A3D">
        <w:rPr>
          <w:rFonts w:ascii="Calibri" w:hAnsi="Calibri"/>
          <w:sz w:val="22"/>
          <w:szCs w:val="22"/>
        </w:rPr>
        <w:t xml:space="preserve"> Η δημοπρασία για την ανάδειξη πλειοδότη διέπεται από τις διατάξεις του άρθρου  192 του Ν.3463/2006 που τροποποιήθηκε με το άρθρο 196 του Ν. 4555/2018 (ΦΕΚ 133/τεύχος Α΄/19-7-2018), του άρθρου 72 του Ν.3852/2010 και του Π.Δ. 270/81</w:t>
      </w:r>
    </w:p>
    <w:p w:rsidR="00497AB9" w:rsidRPr="00826A3D" w:rsidRDefault="00095647" w:rsidP="00826A3D">
      <w:pPr>
        <w:tabs>
          <w:tab w:val="left" w:pos="142"/>
        </w:tabs>
        <w:spacing w:after="0" w:line="240" w:lineRule="auto"/>
        <w:jc w:val="both"/>
      </w:pPr>
      <w:r w:rsidRPr="00826A3D">
        <w:t xml:space="preserve"> </w:t>
      </w:r>
      <w:r w:rsidR="00497AB9" w:rsidRPr="00826A3D">
        <w:t xml:space="preserve">  Ο Δήμος Παγγαίου (εκμισθωτής) είναι αποκλειστικός κύριος, νομέας και κάτοχος δημοτικού ακινήτου-αναψυκτηρίου που βρίσκεται σε δημοτικό χώρο-δημοτικός κήπος και τα υφιστάμενα κτίσματα που αναπτύσσονται στο υπαίθριο χώρο του, στην Κοινότητα Ελευθερούπολης της Δ.Ε. Ελευθερούπολης του Δήμου, όπως αναφέρονται στην από  5/12/2019 τεχνική έκθεση της Αρχιτέκτων Μηχανικός του Δήμου και απεικονίζονται στο </w:t>
      </w:r>
      <w:r w:rsidR="00497AB9" w:rsidRPr="00826A3D">
        <w:rPr>
          <w:rFonts w:cs="Arial"/>
        </w:rPr>
        <w:t xml:space="preserve">σχ. Α-1 – ΣΑ 60/16, </w:t>
      </w:r>
      <w:r w:rsidR="00497AB9" w:rsidRPr="00826A3D">
        <w:t xml:space="preserve">αναλυτικά: </w:t>
      </w:r>
    </w:p>
    <w:p w:rsidR="00497AB9" w:rsidRPr="00826A3D" w:rsidRDefault="00497AB9" w:rsidP="00826A3D">
      <w:pPr>
        <w:pStyle w:val="a4"/>
        <w:tabs>
          <w:tab w:val="left" w:pos="-180"/>
          <w:tab w:val="left" w:pos="284"/>
        </w:tabs>
        <w:rPr>
          <w:rFonts w:ascii="Calibri" w:hAnsi="Calibri"/>
          <w:b/>
          <w:sz w:val="22"/>
          <w:szCs w:val="22"/>
        </w:rPr>
      </w:pPr>
      <w:r w:rsidRPr="00826A3D">
        <w:rPr>
          <w:rFonts w:ascii="Calibri" w:hAnsi="Calibri" w:cs="Arial"/>
          <w:b/>
          <w:sz w:val="22"/>
          <w:szCs w:val="22"/>
        </w:rPr>
        <w:t>1. στον υπαίθριο χώρο Α</w:t>
      </w:r>
    </w:p>
    <w:p w:rsidR="00497AB9" w:rsidRPr="00826A3D" w:rsidRDefault="00497AB9" w:rsidP="00826A3D">
      <w:pPr>
        <w:pStyle w:val="a4"/>
        <w:tabs>
          <w:tab w:val="left" w:pos="-180"/>
          <w:tab w:val="left" w:pos="142"/>
          <w:tab w:val="left" w:pos="284"/>
        </w:tabs>
        <w:rPr>
          <w:rFonts w:ascii="Calibri" w:hAnsi="Calibri" w:cs="Arial"/>
          <w:sz w:val="22"/>
          <w:szCs w:val="22"/>
        </w:rPr>
      </w:pPr>
      <w:r w:rsidRPr="00826A3D">
        <w:rPr>
          <w:rFonts w:ascii="Calibri" w:hAnsi="Calibri" w:cs="Arial"/>
          <w:sz w:val="22"/>
          <w:szCs w:val="22"/>
        </w:rPr>
        <w:t xml:space="preserve">- το αναψυκτήριο (κατάστημα) εμβαδού 38,16 </w:t>
      </w:r>
      <w:proofErr w:type="spellStart"/>
      <w:r w:rsidRPr="00826A3D">
        <w:rPr>
          <w:rFonts w:ascii="Calibri" w:hAnsi="Calibri" w:cs="Arial"/>
          <w:sz w:val="22"/>
          <w:szCs w:val="22"/>
        </w:rPr>
        <w:t>τ.μ</w:t>
      </w:r>
      <w:proofErr w:type="spellEnd"/>
      <w:r w:rsidRPr="00826A3D">
        <w:rPr>
          <w:rFonts w:ascii="Calibri" w:hAnsi="Calibri" w:cs="Arial"/>
          <w:sz w:val="22"/>
          <w:szCs w:val="22"/>
        </w:rPr>
        <w:t xml:space="preserve"> . (25,56 </w:t>
      </w:r>
      <w:proofErr w:type="spellStart"/>
      <w:r w:rsidRPr="00826A3D">
        <w:rPr>
          <w:rFonts w:ascii="Calibri" w:hAnsi="Calibri" w:cs="Arial"/>
          <w:sz w:val="22"/>
          <w:szCs w:val="22"/>
        </w:rPr>
        <w:t>τ.μ</w:t>
      </w:r>
      <w:proofErr w:type="spellEnd"/>
      <w:r w:rsidRPr="00826A3D">
        <w:rPr>
          <w:rFonts w:ascii="Calibri" w:hAnsi="Calibri" w:cs="Arial"/>
          <w:sz w:val="22"/>
          <w:szCs w:val="22"/>
        </w:rPr>
        <w:t xml:space="preserve">.  βάσει της υπ’  αριθ.    </w:t>
      </w:r>
    </w:p>
    <w:p w:rsidR="00497AB9" w:rsidRPr="00826A3D" w:rsidRDefault="007F6694" w:rsidP="00826A3D">
      <w:pPr>
        <w:pStyle w:val="a4"/>
        <w:tabs>
          <w:tab w:val="left" w:pos="-180"/>
        </w:tabs>
        <w:rPr>
          <w:rFonts w:ascii="Calibri" w:hAnsi="Calibri" w:cs="Arial"/>
          <w:sz w:val="22"/>
          <w:szCs w:val="22"/>
        </w:rPr>
      </w:pPr>
      <w:r w:rsidRPr="00826A3D">
        <w:rPr>
          <w:rFonts w:ascii="Calibri" w:hAnsi="Calibri" w:cs="Arial"/>
          <w:sz w:val="22"/>
          <w:szCs w:val="22"/>
        </w:rPr>
        <w:t>1</w:t>
      </w:r>
      <w:r w:rsidR="00497AB9" w:rsidRPr="00826A3D">
        <w:rPr>
          <w:rFonts w:ascii="Calibri" w:hAnsi="Calibri" w:cs="Arial"/>
          <w:sz w:val="22"/>
          <w:szCs w:val="22"/>
        </w:rPr>
        <w:t xml:space="preserve">/92 Ο.Α. και 12,60 </w:t>
      </w:r>
      <w:proofErr w:type="spellStart"/>
      <w:r w:rsidR="00497AB9" w:rsidRPr="00826A3D">
        <w:rPr>
          <w:rFonts w:ascii="Calibri" w:hAnsi="Calibri" w:cs="Arial"/>
          <w:sz w:val="22"/>
          <w:szCs w:val="22"/>
        </w:rPr>
        <w:t>τ.μ</w:t>
      </w:r>
      <w:proofErr w:type="spellEnd"/>
      <w:r w:rsidR="00497AB9" w:rsidRPr="00826A3D">
        <w:rPr>
          <w:rFonts w:ascii="Calibri" w:hAnsi="Calibri" w:cs="Arial"/>
          <w:sz w:val="22"/>
          <w:szCs w:val="22"/>
        </w:rPr>
        <w:t xml:space="preserve">. βάσει της υπ’ αριθ. 2564534 Δήλωσης ένταξης στο    </w:t>
      </w:r>
    </w:p>
    <w:p w:rsidR="00497AB9" w:rsidRPr="00826A3D" w:rsidRDefault="00497AB9" w:rsidP="00826A3D">
      <w:pPr>
        <w:pStyle w:val="a4"/>
        <w:tabs>
          <w:tab w:val="left" w:pos="-180"/>
        </w:tabs>
        <w:rPr>
          <w:rFonts w:ascii="Calibri" w:hAnsi="Calibri" w:cs="Arial"/>
          <w:sz w:val="22"/>
          <w:szCs w:val="22"/>
        </w:rPr>
      </w:pPr>
      <w:r w:rsidRPr="00826A3D">
        <w:rPr>
          <w:rFonts w:ascii="Calibri" w:hAnsi="Calibri" w:cs="Arial"/>
          <w:sz w:val="22"/>
          <w:szCs w:val="22"/>
        </w:rPr>
        <w:t>Ν.4178/2013),</w:t>
      </w:r>
    </w:p>
    <w:p w:rsidR="00497AB9" w:rsidRPr="00826A3D" w:rsidRDefault="00497AB9" w:rsidP="00826A3D">
      <w:pPr>
        <w:spacing w:after="0" w:line="240" w:lineRule="auto"/>
        <w:ind w:right="-766"/>
        <w:jc w:val="both"/>
        <w:rPr>
          <w:rFonts w:cs="Arial"/>
        </w:rPr>
      </w:pPr>
      <w:r w:rsidRPr="00826A3D">
        <w:rPr>
          <w:rFonts w:cs="Arial"/>
        </w:rPr>
        <w:t xml:space="preserve">- ο κεντρικός στεγασμένος χώρος (μπαρ) εμβαδού 40,84 </w:t>
      </w:r>
      <w:proofErr w:type="spellStart"/>
      <w:r w:rsidRPr="00826A3D">
        <w:rPr>
          <w:rFonts w:cs="Arial"/>
        </w:rPr>
        <w:t>τ.μ</w:t>
      </w:r>
      <w:proofErr w:type="spellEnd"/>
      <w:r w:rsidRPr="00826A3D">
        <w:rPr>
          <w:rFonts w:cs="Arial"/>
        </w:rPr>
        <w:t xml:space="preserve">. και </w:t>
      </w:r>
    </w:p>
    <w:p w:rsidR="00497AB9" w:rsidRPr="00826A3D" w:rsidRDefault="00497AB9" w:rsidP="00826A3D">
      <w:pPr>
        <w:pStyle w:val="a4"/>
        <w:tabs>
          <w:tab w:val="left" w:pos="-180"/>
        </w:tabs>
        <w:rPr>
          <w:rFonts w:ascii="Calibri" w:hAnsi="Calibri" w:cs="Arial"/>
          <w:sz w:val="22"/>
          <w:szCs w:val="22"/>
        </w:rPr>
      </w:pPr>
      <w:r w:rsidRPr="00826A3D">
        <w:rPr>
          <w:rFonts w:ascii="Calibri" w:hAnsi="Calibri" w:cs="Arial"/>
          <w:sz w:val="22"/>
          <w:szCs w:val="22"/>
        </w:rPr>
        <w:t xml:space="preserve">- τέσσερεις στεγασμένοι χώροι </w:t>
      </w:r>
      <w:proofErr w:type="spellStart"/>
      <w:r w:rsidRPr="00826A3D">
        <w:rPr>
          <w:rFonts w:ascii="Calibri" w:hAnsi="Calibri" w:cs="Arial"/>
          <w:sz w:val="22"/>
          <w:szCs w:val="22"/>
        </w:rPr>
        <w:t>τραπεζοκαθισμάτων</w:t>
      </w:r>
      <w:proofErr w:type="spellEnd"/>
      <w:r w:rsidRPr="00826A3D">
        <w:rPr>
          <w:rFonts w:ascii="Calibri" w:hAnsi="Calibri" w:cs="Arial"/>
          <w:sz w:val="22"/>
          <w:szCs w:val="22"/>
        </w:rPr>
        <w:t xml:space="preserve"> συνολικού εμβαδού 49,98 </w:t>
      </w:r>
      <w:proofErr w:type="spellStart"/>
      <w:r w:rsidRPr="00826A3D">
        <w:rPr>
          <w:rFonts w:ascii="Calibri" w:hAnsi="Calibri" w:cs="Arial"/>
          <w:sz w:val="22"/>
          <w:szCs w:val="22"/>
        </w:rPr>
        <w:t>τ.μ</w:t>
      </w:r>
      <w:proofErr w:type="spellEnd"/>
    </w:p>
    <w:p w:rsidR="00497AB9" w:rsidRPr="00826A3D" w:rsidRDefault="00497AB9" w:rsidP="00826A3D">
      <w:pPr>
        <w:pStyle w:val="a4"/>
        <w:tabs>
          <w:tab w:val="left" w:pos="-180"/>
        </w:tabs>
        <w:rPr>
          <w:rFonts w:ascii="Calibri" w:hAnsi="Calibri" w:cs="Arial"/>
          <w:b/>
          <w:sz w:val="22"/>
          <w:szCs w:val="22"/>
        </w:rPr>
      </w:pPr>
      <w:r w:rsidRPr="00826A3D">
        <w:rPr>
          <w:rFonts w:ascii="Calibri" w:hAnsi="Calibri" w:cs="Arial"/>
          <w:b/>
          <w:sz w:val="22"/>
          <w:szCs w:val="22"/>
        </w:rPr>
        <w:t>2. στον υπαίθριο χώρο Β</w:t>
      </w:r>
    </w:p>
    <w:p w:rsidR="00497AB9" w:rsidRPr="00826A3D" w:rsidRDefault="00497AB9" w:rsidP="00826A3D">
      <w:pPr>
        <w:pStyle w:val="a4"/>
        <w:tabs>
          <w:tab w:val="left" w:pos="-180"/>
          <w:tab w:val="left" w:pos="284"/>
        </w:tabs>
        <w:rPr>
          <w:rFonts w:ascii="Calibri" w:hAnsi="Calibri" w:cs="Arial"/>
          <w:sz w:val="22"/>
          <w:szCs w:val="22"/>
        </w:rPr>
      </w:pPr>
      <w:r w:rsidRPr="00826A3D">
        <w:rPr>
          <w:rFonts w:ascii="Calibri" w:hAnsi="Calibri" w:cs="Arial"/>
          <w:sz w:val="22"/>
          <w:szCs w:val="22"/>
        </w:rPr>
        <w:t xml:space="preserve">- ένας κλειστός χώρος κουζίνας-παρασκευαστηρίου εμβαδού 17,92 </w:t>
      </w:r>
      <w:proofErr w:type="spellStart"/>
      <w:r w:rsidRPr="00826A3D">
        <w:rPr>
          <w:rFonts w:ascii="Calibri" w:hAnsi="Calibri" w:cs="Arial"/>
          <w:sz w:val="22"/>
          <w:szCs w:val="22"/>
        </w:rPr>
        <w:t>τ.μ</w:t>
      </w:r>
      <w:proofErr w:type="spellEnd"/>
      <w:r w:rsidRPr="00826A3D">
        <w:rPr>
          <w:rFonts w:ascii="Calibri" w:hAnsi="Calibri" w:cs="Arial"/>
          <w:sz w:val="22"/>
          <w:szCs w:val="22"/>
        </w:rPr>
        <w:t xml:space="preserve">. (βάσει της </w:t>
      </w:r>
    </w:p>
    <w:p w:rsidR="00497AB9" w:rsidRPr="00826A3D" w:rsidRDefault="00497AB9" w:rsidP="00826A3D">
      <w:pPr>
        <w:pStyle w:val="a4"/>
        <w:tabs>
          <w:tab w:val="left" w:pos="-180"/>
        </w:tabs>
        <w:rPr>
          <w:rFonts w:ascii="Calibri" w:hAnsi="Calibri" w:cs="Arial"/>
          <w:sz w:val="22"/>
          <w:szCs w:val="22"/>
        </w:rPr>
      </w:pPr>
      <w:r w:rsidRPr="00826A3D">
        <w:rPr>
          <w:rFonts w:ascii="Calibri" w:hAnsi="Calibri" w:cs="Arial"/>
          <w:sz w:val="22"/>
          <w:szCs w:val="22"/>
        </w:rPr>
        <w:t xml:space="preserve">υπ’ αριθ. 2564534 Δήλωσης ένταξης στο Ν.4178/2013) με στέγαστρο έμπροσθεν     </w:t>
      </w:r>
    </w:p>
    <w:p w:rsidR="00497AB9" w:rsidRPr="00826A3D" w:rsidRDefault="00497AB9" w:rsidP="00826A3D">
      <w:pPr>
        <w:pStyle w:val="a4"/>
        <w:tabs>
          <w:tab w:val="left" w:pos="-180"/>
        </w:tabs>
        <w:rPr>
          <w:rFonts w:ascii="Calibri" w:hAnsi="Calibri" w:cs="Arial"/>
          <w:sz w:val="22"/>
          <w:szCs w:val="22"/>
        </w:rPr>
      </w:pPr>
      <w:r w:rsidRPr="00826A3D">
        <w:rPr>
          <w:rFonts w:ascii="Calibri" w:hAnsi="Calibri" w:cs="Arial"/>
          <w:sz w:val="22"/>
          <w:szCs w:val="22"/>
        </w:rPr>
        <w:t xml:space="preserve">εμβαδού 11,76 </w:t>
      </w:r>
      <w:proofErr w:type="spellStart"/>
      <w:r w:rsidRPr="00826A3D">
        <w:rPr>
          <w:rFonts w:ascii="Calibri" w:hAnsi="Calibri" w:cs="Arial"/>
          <w:sz w:val="22"/>
          <w:szCs w:val="22"/>
        </w:rPr>
        <w:t>τ.μ</w:t>
      </w:r>
      <w:proofErr w:type="spellEnd"/>
      <w:r w:rsidRPr="00826A3D">
        <w:rPr>
          <w:rFonts w:ascii="Calibri" w:hAnsi="Calibri" w:cs="Arial"/>
          <w:sz w:val="22"/>
          <w:szCs w:val="22"/>
        </w:rPr>
        <w:t>.</w:t>
      </w:r>
    </w:p>
    <w:p w:rsidR="00497AB9" w:rsidRPr="00826A3D" w:rsidRDefault="00497AB9" w:rsidP="00826A3D">
      <w:pPr>
        <w:spacing w:after="0" w:line="240" w:lineRule="auto"/>
        <w:ind w:right="-766"/>
        <w:jc w:val="both"/>
        <w:rPr>
          <w:rFonts w:cs="Arial"/>
        </w:rPr>
      </w:pPr>
      <w:r w:rsidRPr="00826A3D">
        <w:rPr>
          <w:rFonts w:cs="Arial"/>
        </w:rPr>
        <w:t xml:space="preserve">- ένας στεγασμένος χώρος </w:t>
      </w:r>
      <w:proofErr w:type="spellStart"/>
      <w:r w:rsidRPr="00826A3D">
        <w:rPr>
          <w:rFonts w:cs="Arial"/>
        </w:rPr>
        <w:t>τραπεζοκαθισμάτων</w:t>
      </w:r>
      <w:proofErr w:type="spellEnd"/>
      <w:r w:rsidRPr="00826A3D">
        <w:rPr>
          <w:rFonts w:cs="Arial"/>
        </w:rPr>
        <w:t xml:space="preserve"> εμβαδού 23,40 </w:t>
      </w:r>
      <w:proofErr w:type="spellStart"/>
      <w:r w:rsidRPr="00826A3D">
        <w:rPr>
          <w:rFonts w:cs="Arial"/>
        </w:rPr>
        <w:t>τ.μ</w:t>
      </w:r>
      <w:proofErr w:type="spellEnd"/>
      <w:r w:rsidRPr="00826A3D">
        <w:rPr>
          <w:rFonts w:cs="Arial"/>
        </w:rPr>
        <w:t>.</w:t>
      </w:r>
    </w:p>
    <w:p w:rsidR="00497AB9" w:rsidRPr="00826A3D" w:rsidRDefault="00497AB9" w:rsidP="00826A3D">
      <w:pPr>
        <w:spacing w:after="0" w:line="240" w:lineRule="auto"/>
        <w:ind w:right="-766"/>
        <w:jc w:val="both"/>
        <w:rPr>
          <w:rFonts w:cs="Arial"/>
        </w:rPr>
      </w:pPr>
      <w:r w:rsidRPr="00826A3D">
        <w:rPr>
          <w:rFonts w:cs="Arial"/>
        </w:rPr>
        <w:t xml:space="preserve">- δύο στέγαστρα συνολικού εμβαδού 74,02 </w:t>
      </w:r>
      <w:proofErr w:type="spellStart"/>
      <w:r w:rsidRPr="00826A3D">
        <w:rPr>
          <w:rFonts w:cs="Arial"/>
        </w:rPr>
        <w:t>τ.μ</w:t>
      </w:r>
      <w:proofErr w:type="spellEnd"/>
      <w:r w:rsidRPr="00826A3D">
        <w:rPr>
          <w:rFonts w:cs="Arial"/>
        </w:rPr>
        <w:t xml:space="preserve">.   και </w:t>
      </w:r>
    </w:p>
    <w:p w:rsidR="00497AB9" w:rsidRPr="00826A3D" w:rsidRDefault="00497AB9" w:rsidP="00826A3D">
      <w:pPr>
        <w:spacing w:after="0" w:line="240" w:lineRule="auto"/>
        <w:ind w:right="-766"/>
        <w:jc w:val="both"/>
        <w:rPr>
          <w:rFonts w:cs="Arial"/>
        </w:rPr>
      </w:pPr>
      <w:r w:rsidRPr="00826A3D">
        <w:rPr>
          <w:rFonts w:cs="Arial"/>
        </w:rPr>
        <w:t xml:space="preserve"> Χώρος </w:t>
      </w:r>
      <w:r w:rsidRPr="00826A3D">
        <w:rPr>
          <w:rFonts w:cs="Arial"/>
          <w:lang w:val="en-US"/>
        </w:rPr>
        <w:t>W</w:t>
      </w:r>
      <w:r w:rsidRPr="00826A3D">
        <w:rPr>
          <w:rFonts w:cs="Arial"/>
        </w:rPr>
        <w:t>.</w:t>
      </w:r>
      <w:r w:rsidRPr="00826A3D">
        <w:rPr>
          <w:rFonts w:cs="Arial"/>
          <w:lang w:val="en-US"/>
        </w:rPr>
        <w:t>C</w:t>
      </w:r>
      <w:r w:rsidRPr="00826A3D">
        <w:rPr>
          <w:rFonts w:cs="Arial"/>
        </w:rPr>
        <w:t xml:space="preserve">, εμβαδού 8,49 </w:t>
      </w:r>
      <w:proofErr w:type="spellStart"/>
      <w:r w:rsidRPr="00826A3D">
        <w:rPr>
          <w:rFonts w:cs="Arial"/>
        </w:rPr>
        <w:t>τ.μ</w:t>
      </w:r>
      <w:proofErr w:type="spellEnd"/>
      <w:r w:rsidRPr="00826A3D">
        <w:rPr>
          <w:rFonts w:cs="Arial"/>
        </w:rPr>
        <w:t xml:space="preserve"> (βάσει της υπ’ </w:t>
      </w:r>
      <w:proofErr w:type="spellStart"/>
      <w:r w:rsidRPr="00826A3D">
        <w:rPr>
          <w:rFonts w:cs="Arial"/>
        </w:rPr>
        <w:t>αριθμ</w:t>
      </w:r>
      <w:proofErr w:type="spellEnd"/>
      <w:r w:rsidRPr="00826A3D">
        <w:rPr>
          <w:rFonts w:cs="Arial"/>
        </w:rPr>
        <w:t xml:space="preserve">. 2564534 Δήλωση ένταξης στο </w:t>
      </w:r>
    </w:p>
    <w:p w:rsidR="00497AB9" w:rsidRPr="00826A3D" w:rsidRDefault="00497AB9" w:rsidP="00826A3D">
      <w:pPr>
        <w:spacing w:after="0" w:line="240" w:lineRule="auto"/>
        <w:ind w:right="-766"/>
        <w:jc w:val="both"/>
        <w:rPr>
          <w:rFonts w:cs="Arial"/>
        </w:rPr>
      </w:pPr>
      <w:r w:rsidRPr="00826A3D">
        <w:rPr>
          <w:rFonts w:cs="Arial"/>
        </w:rPr>
        <w:t xml:space="preserve"> Ν.4178/2013)</w:t>
      </w:r>
    </w:p>
    <w:p w:rsidR="00497AB9" w:rsidRPr="00826A3D" w:rsidRDefault="00497AB9" w:rsidP="00826A3D">
      <w:pPr>
        <w:pStyle w:val="a4"/>
        <w:tabs>
          <w:tab w:val="left" w:pos="-180"/>
        </w:tabs>
        <w:rPr>
          <w:rFonts w:ascii="Calibri" w:hAnsi="Calibri" w:cs="Arial"/>
          <w:sz w:val="22"/>
          <w:szCs w:val="22"/>
        </w:rPr>
      </w:pPr>
      <w:r w:rsidRPr="00826A3D">
        <w:rPr>
          <w:rFonts w:ascii="Calibri" w:hAnsi="Calibri" w:cs="Arial"/>
          <w:sz w:val="22"/>
          <w:szCs w:val="22"/>
        </w:rPr>
        <w:t>Εντός του εν λόγο ΚΧ υπάρχει και χώρος παιδικής χαράς.</w:t>
      </w:r>
    </w:p>
    <w:p w:rsidR="00497AB9" w:rsidRPr="00826A3D" w:rsidRDefault="00095647" w:rsidP="00826A3D">
      <w:pPr>
        <w:pStyle w:val="a4"/>
        <w:tabs>
          <w:tab w:val="left" w:pos="-180"/>
        </w:tabs>
        <w:rPr>
          <w:rFonts w:ascii="Calibri" w:hAnsi="Calibri"/>
          <w:sz w:val="22"/>
          <w:szCs w:val="22"/>
        </w:rPr>
      </w:pPr>
      <w:r w:rsidRPr="00826A3D">
        <w:rPr>
          <w:rFonts w:ascii="Calibri" w:hAnsi="Calibri"/>
          <w:sz w:val="22"/>
          <w:szCs w:val="22"/>
        </w:rPr>
        <w:t xml:space="preserve">  </w:t>
      </w:r>
      <w:r w:rsidR="00497AB9" w:rsidRPr="00826A3D">
        <w:rPr>
          <w:rFonts w:ascii="Calibri" w:hAnsi="Calibri"/>
          <w:sz w:val="22"/>
          <w:szCs w:val="22"/>
        </w:rPr>
        <w:t xml:space="preserve">Οι όροι της δημοπρασίας που προκηρύσσεται και της εκμίσθωσης που θα καταρτιστεί είναι οι κάτωθι:  </w:t>
      </w:r>
    </w:p>
    <w:p w:rsidR="00095647" w:rsidRPr="00826A3D" w:rsidRDefault="00095647" w:rsidP="00826A3D">
      <w:pPr>
        <w:pStyle w:val="a4"/>
        <w:ind w:firstLine="720"/>
        <w:jc w:val="center"/>
        <w:rPr>
          <w:rFonts w:ascii="Calibri" w:hAnsi="Calibri"/>
          <w:b/>
          <w:iCs/>
          <w:sz w:val="22"/>
          <w:szCs w:val="22"/>
          <w:u w:val="single"/>
          <w:vertAlign w:val="superscript"/>
        </w:rPr>
      </w:pPr>
      <w:r w:rsidRPr="00826A3D">
        <w:rPr>
          <w:rFonts w:ascii="Calibri" w:hAnsi="Calibri"/>
          <w:b/>
          <w:sz w:val="22"/>
          <w:szCs w:val="22"/>
          <w:u w:val="single"/>
        </w:rPr>
        <w:t>ΑΡΘΡΟ  1ο</w:t>
      </w:r>
    </w:p>
    <w:p w:rsidR="00095647" w:rsidRPr="00826A3D" w:rsidRDefault="00095647" w:rsidP="00826A3D">
      <w:pPr>
        <w:tabs>
          <w:tab w:val="left" w:pos="-180"/>
        </w:tabs>
        <w:spacing w:after="0" w:line="240" w:lineRule="auto"/>
        <w:jc w:val="both"/>
        <w:rPr>
          <w:iCs/>
        </w:rPr>
      </w:pPr>
      <w:r w:rsidRPr="00826A3D">
        <w:t xml:space="preserve">  Η δημοπρασία θα είναι πλειοδοτική, φανερή και προφορική και θα διεξαχθεί</w:t>
      </w:r>
      <w:r w:rsidR="001F0701">
        <w:t xml:space="preserve"> σε συνέχεια της </w:t>
      </w:r>
      <w:proofErr w:type="spellStart"/>
      <w:r w:rsidR="001F0701">
        <w:t>υπ΄αριθ</w:t>
      </w:r>
      <w:proofErr w:type="spellEnd"/>
      <w:r w:rsidR="001F0701">
        <w:t xml:space="preserve">. 4601/24-3-2020 αναβολής της, στο πλαίσιο των μέτρων πρόληψης προστασίας της δημόσιας υγείας και κατά της εξάπλωσης του </w:t>
      </w:r>
      <w:proofErr w:type="spellStart"/>
      <w:r w:rsidR="005F3850">
        <w:t>Κ</w:t>
      </w:r>
      <w:r w:rsidR="001F0701">
        <w:t>ορο</w:t>
      </w:r>
      <w:r w:rsidR="005F3850">
        <w:t>νο</w:t>
      </w:r>
      <w:r w:rsidR="001F0701">
        <w:t>ϊού</w:t>
      </w:r>
      <w:proofErr w:type="spellEnd"/>
      <w:r w:rsidR="001F0701">
        <w:t xml:space="preserve"> </w:t>
      </w:r>
      <w:r w:rsidR="005F3850">
        <w:rPr>
          <w:lang w:val="en-US"/>
        </w:rPr>
        <w:t>COVID</w:t>
      </w:r>
      <w:r w:rsidR="005F3850" w:rsidRPr="005F3850">
        <w:t xml:space="preserve">-19 , </w:t>
      </w:r>
      <w:r w:rsidRPr="00826A3D">
        <w:t xml:space="preserve">στο δημοτικό κατάστημα (αίθουσα συνεδριάσεων), στις </w:t>
      </w:r>
      <w:r w:rsidR="001F0701" w:rsidRPr="001F0701">
        <w:rPr>
          <w:b/>
        </w:rPr>
        <w:t>15</w:t>
      </w:r>
      <w:r w:rsidR="00B446CA" w:rsidRPr="00B668CB">
        <w:rPr>
          <w:b/>
        </w:rPr>
        <w:t xml:space="preserve"> </w:t>
      </w:r>
      <w:proofErr w:type="spellStart"/>
      <w:r w:rsidR="00DF761A">
        <w:rPr>
          <w:b/>
        </w:rPr>
        <w:t>Μαϊου</w:t>
      </w:r>
      <w:proofErr w:type="spellEnd"/>
      <w:r w:rsidR="00B446CA">
        <w:t xml:space="preserve"> </w:t>
      </w:r>
      <w:r w:rsidRPr="00826A3D">
        <w:rPr>
          <w:b/>
        </w:rPr>
        <w:t>2020</w:t>
      </w:r>
      <w:r w:rsidRPr="00826A3D">
        <w:t xml:space="preserve"> </w:t>
      </w:r>
      <w:r w:rsidRPr="00826A3D">
        <w:rPr>
          <w:bCs/>
        </w:rPr>
        <w:t xml:space="preserve">ημέρα </w:t>
      </w:r>
      <w:r w:rsidR="001F0701" w:rsidRPr="001F0701">
        <w:rPr>
          <w:b/>
          <w:bCs/>
        </w:rPr>
        <w:t>Παρασκευή</w:t>
      </w:r>
      <w:r w:rsidRPr="00826A3D">
        <w:rPr>
          <w:color w:val="1F497D"/>
        </w:rPr>
        <w:t xml:space="preserve">  </w:t>
      </w:r>
      <w:r w:rsidRPr="00826A3D">
        <w:t xml:space="preserve">και ώρα </w:t>
      </w:r>
      <w:r w:rsidR="00004B37">
        <w:rPr>
          <w:b/>
        </w:rPr>
        <w:lastRenderedPageBreak/>
        <w:t>1</w:t>
      </w:r>
      <w:r w:rsidR="00004B37" w:rsidRPr="00004B37">
        <w:rPr>
          <w:b/>
        </w:rPr>
        <w:t>0</w:t>
      </w:r>
      <w:r w:rsidRPr="00826A3D">
        <w:rPr>
          <w:b/>
        </w:rPr>
        <w:t>:</w:t>
      </w:r>
      <w:r w:rsidR="001F0701">
        <w:rPr>
          <w:b/>
        </w:rPr>
        <w:t>0</w:t>
      </w:r>
      <w:r w:rsidRPr="00826A3D">
        <w:rPr>
          <w:b/>
        </w:rPr>
        <w:t>0</w:t>
      </w:r>
      <w:r w:rsidRPr="00826A3D">
        <w:rPr>
          <w:b/>
          <w:bCs/>
        </w:rPr>
        <w:t xml:space="preserve"> </w:t>
      </w:r>
      <w:proofErr w:type="spellStart"/>
      <w:r w:rsidR="001F0701">
        <w:rPr>
          <w:b/>
          <w:bCs/>
        </w:rPr>
        <w:t>π</w:t>
      </w:r>
      <w:r w:rsidRPr="00826A3D">
        <w:rPr>
          <w:b/>
          <w:bCs/>
        </w:rPr>
        <w:t>.μ</w:t>
      </w:r>
      <w:proofErr w:type="spellEnd"/>
      <w:r w:rsidRPr="00826A3D">
        <w:rPr>
          <w:b/>
          <w:bCs/>
        </w:rPr>
        <w:t xml:space="preserve">. έως </w:t>
      </w:r>
      <w:r w:rsidR="00004B37" w:rsidRPr="00DF761A">
        <w:rPr>
          <w:b/>
          <w:bCs/>
        </w:rPr>
        <w:t>1</w:t>
      </w:r>
      <w:r w:rsidRPr="00826A3D">
        <w:rPr>
          <w:b/>
          <w:bCs/>
        </w:rPr>
        <w:t xml:space="preserve">1:00 </w:t>
      </w:r>
      <w:proofErr w:type="spellStart"/>
      <w:r w:rsidR="00004B37">
        <w:rPr>
          <w:b/>
          <w:bCs/>
        </w:rPr>
        <w:t>π</w:t>
      </w:r>
      <w:r w:rsidRPr="00826A3D">
        <w:rPr>
          <w:b/>
          <w:bCs/>
        </w:rPr>
        <w:t>.μ</w:t>
      </w:r>
      <w:proofErr w:type="spellEnd"/>
      <w:r w:rsidRPr="00826A3D">
        <w:rPr>
          <w:b/>
        </w:rPr>
        <w:t>.</w:t>
      </w:r>
      <w:r w:rsidRPr="00826A3D">
        <w:t xml:space="preserve"> Σε περίπτωση που δεν προσέλθει κάποιος πλειοδότης, η δημοπρασία θα </w:t>
      </w:r>
      <w:r w:rsidRPr="00826A3D">
        <w:rPr>
          <w:b/>
          <w:bCs/>
        </w:rPr>
        <w:t xml:space="preserve">επαναληφθεί στις </w:t>
      </w:r>
      <w:r w:rsidR="00B446CA">
        <w:rPr>
          <w:b/>
          <w:bCs/>
        </w:rPr>
        <w:t xml:space="preserve"> </w:t>
      </w:r>
      <w:r w:rsidR="001F0701">
        <w:rPr>
          <w:b/>
          <w:bCs/>
        </w:rPr>
        <w:t>22</w:t>
      </w:r>
      <w:r w:rsidR="00B446CA">
        <w:rPr>
          <w:b/>
          <w:bCs/>
        </w:rPr>
        <w:t xml:space="preserve"> </w:t>
      </w:r>
      <w:r w:rsidR="00DF761A">
        <w:rPr>
          <w:b/>
          <w:bCs/>
        </w:rPr>
        <w:t>Μαϊου</w:t>
      </w:r>
      <w:r w:rsidRPr="00826A3D">
        <w:rPr>
          <w:b/>
          <w:bCs/>
        </w:rPr>
        <w:t xml:space="preserve"> 2020</w:t>
      </w:r>
      <w:r w:rsidRPr="00826A3D">
        <w:t xml:space="preserve"> </w:t>
      </w:r>
      <w:r w:rsidRPr="00826A3D">
        <w:rPr>
          <w:bCs/>
        </w:rPr>
        <w:t>ημέρα</w:t>
      </w:r>
      <w:r w:rsidRPr="00826A3D">
        <w:t xml:space="preserve"> </w:t>
      </w:r>
      <w:r w:rsidR="001F0701" w:rsidRPr="001F0701">
        <w:rPr>
          <w:b/>
        </w:rPr>
        <w:t>Παρασκευή</w:t>
      </w:r>
      <w:r w:rsidRPr="00826A3D">
        <w:t xml:space="preserve">  </w:t>
      </w:r>
      <w:r w:rsidRPr="00826A3D">
        <w:rPr>
          <w:bCs/>
        </w:rPr>
        <w:t>στον ίδιο χώρο και την ίδια ώρα.</w:t>
      </w:r>
      <w:r w:rsidRPr="00826A3D">
        <w:t xml:space="preserve"> </w:t>
      </w:r>
      <w:r w:rsidRPr="00826A3D">
        <w:rPr>
          <w:iCs/>
        </w:rPr>
        <w:t xml:space="preserve">  </w:t>
      </w:r>
    </w:p>
    <w:p w:rsidR="00095647" w:rsidRPr="00826A3D" w:rsidRDefault="00095647" w:rsidP="00826A3D">
      <w:pPr>
        <w:tabs>
          <w:tab w:val="left" w:pos="-180"/>
          <w:tab w:val="num" w:pos="720"/>
        </w:tabs>
        <w:spacing w:after="0" w:line="240" w:lineRule="auto"/>
        <w:jc w:val="both"/>
      </w:pPr>
      <w:r w:rsidRPr="00826A3D">
        <w:t xml:space="preserve">  Η δημοπρασία θα διεξαχθεί από την αρμόδια Επιτροπή, η οποία συγκροτήθηκε με την αριθ. 403/2019 απόφαση του Δ.Σ. και αποτελείται από τους κάτωθι : </w:t>
      </w:r>
    </w:p>
    <w:p w:rsidR="00095647" w:rsidRPr="00826A3D" w:rsidRDefault="00095647" w:rsidP="00826A3D">
      <w:pPr>
        <w:pStyle w:val="a6"/>
        <w:numPr>
          <w:ilvl w:val="0"/>
          <w:numId w:val="1"/>
        </w:numPr>
        <w:tabs>
          <w:tab w:val="left" w:pos="-180"/>
          <w:tab w:val="num" w:pos="720"/>
        </w:tabs>
        <w:spacing w:after="0" w:line="240" w:lineRule="auto"/>
        <w:jc w:val="both"/>
      </w:pPr>
      <w:r w:rsidRPr="00826A3D">
        <w:t>Αναστασιάδη Φίλιππο, Δήμαρχο ως Πρόεδρο,</w:t>
      </w:r>
    </w:p>
    <w:p w:rsidR="00095647" w:rsidRPr="00826A3D" w:rsidRDefault="00095647" w:rsidP="00826A3D">
      <w:pPr>
        <w:numPr>
          <w:ilvl w:val="0"/>
          <w:numId w:val="1"/>
        </w:numPr>
        <w:tabs>
          <w:tab w:val="clear" w:pos="644"/>
          <w:tab w:val="left" w:pos="-180"/>
          <w:tab w:val="num" w:pos="567"/>
        </w:tabs>
        <w:suppressAutoHyphens/>
        <w:overflowPunct w:val="0"/>
        <w:autoSpaceDE w:val="0"/>
        <w:spacing w:after="0" w:line="240" w:lineRule="auto"/>
        <w:ind w:left="567" w:hanging="283"/>
        <w:jc w:val="both"/>
      </w:pPr>
      <w:r w:rsidRPr="00826A3D">
        <w:t xml:space="preserve"> </w:t>
      </w:r>
      <w:proofErr w:type="spellStart"/>
      <w:r w:rsidRPr="00826A3D">
        <w:t>Καλλινικίδς</w:t>
      </w:r>
      <w:proofErr w:type="spellEnd"/>
      <w:r w:rsidRPr="00826A3D">
        <w:t xml:space="preserve"> Ανδρέα, Δημοτικό Σύμβουλο, ως τακτικό μέλος, με   </w:t>
      </w:r>
    </w:p>
    <w:p w:rsidR="00095647" w:rsidRPr="00826A3D" w:rsidRDefault="00095647" w:rsidP="00826A3D">
      <w:pPr>
        <w:tabs>
          <w:tab w:val="left" w:pos="-180"/>
        </w:tabs>
        <w:suppressAutoHyphens/>
        <w:overflowPunct w:val="0"/>
        <w:autoSpaceDE w:val="0"/>
        <w:spacing w:after="0" w:line="240" w:lineRule="auto"/>
        <w:ind w:left="284"/>
        <w:jc w:val="both"/>
      </w:pPr>
      <w:r w:rsidRPr="00826A3D">
        <w:t xml:space="preserve">      αναπληρωματικό του την επίσης Δημοτική Σύμβουλο </w:t>
      </w:r>
      <w:proofErr w:type="spellStart"/>
      <w:r w:rsidRPr="00826A3D">
        <w:t>Τσάκαλο</w:t>
      </w:r>
      <w:proofErr w:type="spellEnd"/>
      <w:r w:rsidRPr="00826A3D">
        <w:t xml:space="preserve"> Κωνσταντίνο.</w:t>
      </w:r>
    </w:p>
    <w:p w:rsidR="00095647" w:rsidRPr="00826A3D" w:rsidRDefault="00095647" w:rsidP="00826A3D">
      <w:pPr>
        <w:numPr>
          <w:ilvl w:val="0"/>
          <w:numId w:val="1"/>
        </w:numPr>
        <w:tabs>
          <w:tab w:val="clear" w:pos="644"/>
          <w:tab w:val="left" w:pos="-180"/>
          <w:tab w:val="num" w:pos="567"/>
        </w:tabs>
        <w:suppressAutoHyphens/>
        <w:overflowPunct w:val="0"/>
        <w:autoSpaceDE w:val="0"/>
        <w:spacing w:after="0" w:line="240" w:lineRule="auto"/>
        <w:ind w:left="567" w:hanging="283"/>
        <w:jc w:val="both"/>
      </w:pPr>
      <w:r w:rsidRPr="00826A3D">
        <w:t xml:space="preserve"> </w:t>
      </w:r>
      <w:proofErr w:type="spellStart"/>
      <w:r w:rsidRPr="00826A3D">
        <w:t>Απαζίδου</w:t>
      </w:r>
      <w:proofErr w:type="spellEnd"/>
      <w:r w:rsidRPr="00826A3D">
        <w:t xml:space="preserve"> Ζωή, Δημοτικό Σύμβουλο ως τακτικό μέλος, με αναπληρωματικό  </w:t>
      </w:r>
    </w:p>
    <w:p w:rsidR="00095647" w:rsidRPr="00826A3D" w:rsidRDefault="00095647" w:rsidP="00826A3D">
      <w:pPr>
        <w:tabs>
          <w:tab w:val="left" w:pos="-180"/>
        </w:tabs>
        <w:suppressAutoHyphens/>
        <w:overflowPunct w:val="0"/>
        <w:autoSpaceDE w:val="0"/>
        <w:spacing w:after="0" w:line="240" w:lineRule="auto"/>
        <w:ind w:left="567"/>
        <w:jc w:val="both"/>
      </w:pPr>
      <w:r w:rsidRPr="00826A3D">
        <w:t xml:space="preserve"> του τον επίσης Δημοτικό Σύμβουλο </w:t>
      </w:r>
      <w:proofErr w:type="spellStart"/>
      <w:r w:rsidRPr="00826A3D">
        <w:t>Μποσμπότη</w:t>
      </w:r>
      <w:proofErr w:type="spellEnd"/>
      <w:r w:rsidRPr="00826A3D">
        <w:t xml:space="preserve"> Χρήστο.   </w:t>
      </w:r>
    </w:p>
    <w:p w:rsidR="00826A3D" w:rsidRPr="00826A3D" w:rsidRDefault="00826A3D" w:rsidP="00826A3D">
      <w:pPr>
        <w:pStyle w:val="a4"/>
        <w:tabs>
          <w:tab w:val="left" w:pos="284"/>
          <w:tab w:val="left" w:pos="426"/>
        </w:tabs>
        <w:jc w:val="center"/>
        <w:rPr>
          <w:rFonts w:ascii="Calibri" w:hAnsi="Calibri"/>
          <w:b/>
          <w:sz w:val="22"/>
          <w:szCs w:val="22"/>
          <w:u w:val="single"/>
        </w:rPr>
      </w:pPr>
      <w:r w:rsidRPr="00826A3D">
        <w:rPr>
          <w:rFonts w:ascii="Calibri" w:hAnsi="Calibri"/>
          <w:b/>
          <w:iCs/>
          <w:sz w:val="22"/>
          <w:szCs w:val="22"/>
          <w:u w:val="single"/>
        </w:rPr>
        <w:t>ΑΡΘΡΟ  2</w:t>
      </w:r>
      <w:r w:rsidRPr="00826A3D">
        <w:rPr>
          <w:rFonts w:ascii="Calibri" w:hAnsi="Calibri"/>
          <w:b/>
          <w:sz w:val="22"/>
          <w:szCs w:val="22"/>
          <w:u w:val="single"/>
          <w:vertAlign w:val="superscript"/>
        </w:rPr>
        <w:t>ο</w:t>
      </w:r>
    </w:p>
    <w:p w:rsidR="00826A3D" w:rsidRPr="00826A3D" w:rsidRDefault="00826A3D" w:rsidP="00826A3D">
      <w:pPr>
        <w:tabs>
          <w:tab w:val="left" w:pos="284"/>
        </w:tabs>
        <w:spacing w:after="0" w:line="240" w:lineRule="auto"/>
      </w:pPr>
      <w:r w:rsidRPr="00826A3D">
        <w:t xml:space="preserve">     Η διάρκεια της μίσθωσης ορίζεται σε </w:t>
      </w:r>
      <w:r w:rsidRPr="00B668CB">
        <w:rPr>
          <w:b/>
        </w:rPr>
        <w:t>δώδεκα</w:t>
      </w:r>
      <w:r w:rsidRPr="00826A3D">
        <w:t xml:space="preserve"> </w:t>
      </w:r>
      <w:r w:rsidRPr="00826A3D">
        <w:rPr>
          <w:b/>
        </w:rPr>
        <w:t>[12]</w:t>
      </w:r>
      <w:r w:rsidRPr="00826A3D">
        <w:t xml:space="preserve"> έτη και αρχίζει  από την  ημερομηνία υπογραφής του συμφωνητικού και εγκατάστασης του μισθωτή ( μετά την λήξη της υπάρχουσας σύμβασης 30-05-2020) .</w:t>
      </w:r>
      <w:r w:rsidRPr="00826A3D">
        <w:rPr>
          <w:color w:val="000000"/>
        </w:rPr>
        <w:t xml:space="preserve"> Η σύμβαση μισθώσεως γίνεται υποχρεωτικά με συμβολαιογραφικό έγγραφο, και μεταγράφεται στα οικεία βιβλία μεταγραφών και τα έξοδα θα βαρύνουν τον μισθωτή.</w:t>
      </w:r>
    </w:p>
    <w:p w:rsidR="00826A3D" w:rsidRPr="00826A3D" w:rsidRDefault="00826A3D" w:rsidP="00826A3D">
      <w:pPr>
        <w:spacing w:after="0" w:line="240" w:lineRule="auto"/>
        <w:jc w:val="both"/>
        <w:rPr>
          <w:color w:val="FF0000"/>
        </w:rPr>
      </w:pPr>
      <w:r w:rsidRPr="00826A3D">
        <w:t xml:space="preserve">  </w:t>
      </w:r>
      <w:r>
        <w:t xml:space="preserve"> </w:t>
      </w:r>
      <w:r w:rsidRPr="00826A3D">
        <w:t xml:space="preserve"> Ο μισθωτής θα έχει δικαίωμα παράτασης ,εφόσον δεν θα υπάρξει κανένα πρόβλημα στη συνεργασία μέχρι τη λήξη της σύμβασης, μετά από αίτημά του και απόφαση του Δημοτικού Συμβουλίου. Οι όροι της παράτασης [ύψος του μισθώματος κ.λπ.] θα καθορισθούν με απόφαση του Δημοτικού Συμβουλίου</w:t>
      </w:r>
      <w:r w:rsidRPr="00826A3D">
        <w:rPr>
          <w:color w:val="FF0000"/>
        </w:rPr>
        <w:t xml:space="preserve">. </w:t>
      </w:r>
    </w:p>
    <w:p w:rsidR="00826A3D" w:rsidRPr="00826A3D" w:rsidRDefault="00826A3D" w:rsidP="00826A3D">
      <w:pPr>
        <w:spacing w:after="0" w:line="240" w:lineRule="auto"/>
        <w:jc w:val="both"/>
      </w:pPr>
      <w:r>
        <w:t xml:space="preserve"> </w:t>
      </w:r>
      <w:r w:rsidRPr="00826A3D">
        <w:t xml:space="preserve">    Κατά τη διάρκεια της μισθωτικής περιόδου εφόσον ο Δήμος χρειαστεί το μίσθιο, μπορεί να ζητήσει εγγράφως έξι </w:t>
      </w:r>
      <w:r w:rsidRPr="00826A3D">
        <w:rPr>
          <w:b/>
        </w:rPr>
        <w:t>(6)</w:t>
      </w:r>
      <w:r w:rsidRPr="00826A3D">
        <w:t xml:space="preserve">  μήνες πριν, την αποχώρηση του μισθωτή, ο οποίος είναι υποχρεωμένος να αφήσει το χώρο ελεύθερο, χωρίς να ζητήσει αποζημίωση γι’ αυτό και χωρίς την επίκληση οποιασδήποτε νομοθεσίας περί επαγγελματικής στέγης.   </w:t>
      </w:r>
    </w:p>
    <w:p w:rsidR="00826A3D" w:rsidRPr="00826A3D" w:rsidRDefault="00826A3D" w:rsidP="00826A3D">
      <w:pPr>
        <w:spacing w:after="0" w:line="240" w:lineRule="auto"/>
        <w:jc w:val="center"/>
        <w:rPr>
          <w:b/>
          <w:u w:val="single"/>
          <w:vertAlign w:val="superscript"/>
        </w:rPr>
      </w:pPr>
      <w:r w:rsidRPr="00826A3D">
        <w:rPr>
          <w:b/>
          <w:u w:val="single"/>
        </w:rPr>
        <w:t>ΑΡΘΡΟ  3</w:t>
      </w:r>
      <w:r w:rsidRPr="00826A3D">
        <w:rPr>
          <w:b/>
          <w:u w:val="single"/>
          <w:vertAlign w:val="superscript"/>
        </w:rPr>
        <w:t>ο</w:t>
      </w:r>
    </w:p>
    <w:p w:rsidR="00826A3D" w:rsidRPr="00826A3D" w:rsidRDefault="00826A3D" w:rsidP="00826A3D">
      <w:pPr>
        <w:spacing w:after="0" w:line="240" w:lineRule="auto"/>
        <w:jc w:val="both"/>
      </w:pPr>
      <w:r w:rsidRPr="00826A3D">
        <w:t xml:space="preserve">     Πρώτη προσφορά του ετησίου  μισθώματος ορίζεται το ποσό των έξι χιλιάδων  </w:t>
      </w:r>
      <w:r w:rsidRPr="00826A3D">
        <w:rPr>
          <w:b/>
        </w:rPr>
        <w:t>[6.000,00]</w:t>
      </w:r>
      <w:r w:rsidRPr="00826A3D">
        <w:t xml:space="preserve"> ευρώ. Οι προσφορές στην δημοπρασία πρέπει να γίνονται ανά εκατό (</w:t>
      </w:r>
      <w:r w:rsidRPr="00826A3D">
        <w:rPr>
          <w:b/>
        </w:rPr>
        <w:t>100</w:t>
      </w:r>
      <w:r w:rsidRPr="00826A3D">
        <w:t>) ευρώ και άνω.</w:t>
      </w:r>
    </w:p>
    <w:p w:rsidR="00826A3D" w:rsidRPr="00826A3D" w:rsidRDefault="00826A3D" w:rsidP="00826A3D">
      <w:pPr>
        <w:spacing w:after="0" w:line="240" w:lineRule="auto"/>
        <w:jc w:val="center"/>
        <w:rPr>
          <w:b/>
          <w:u w:val="single"/>
        </w:rPr>
      </w:pPr>
      <w:r w:rsidRPr="00826A3D">
        <w:rPr>
          <w:b/>
          <w:u w:val="single"/>
        </w:rPr>
        <w:t>ΑΡΘΡΟ  4</w:t>
      </w:r>
      <w:r w:rsidRPr="00826A3D">
        <w:rPr>
          <w:b/>
          <w:u w:val="single"/>
          <w:vertAlign w:val="superscript"/>
        </w:rPr>
        <w:t>ο</w:t>
      </w:r>
    </w:p>
    <w:p w:rsidR="00826A3D" w:rsidRPr="00826A3D" w:rsidRDefault="00826A3D" w:rsidP="00826A3D">
      <w:pPr>
        <w:spacing w:after="0" w:line="240" w:lineRule="auto"/>
        <w:jc w:val="both"/>
      </w:pPr>
      <w:r w:rsidRPr="00826A3D">
        <w:rPr>
          <w:b/>
        </w:rPr>
        <w:t xml:space="preserve">      </w:t>
      </w:r>
      <w:r w:rsidRPr="00826A3D">
        <w:t xml:space="preserve">Το μίσθωμα που θα επιτευχθεί από την δημοπρασία θα καταβάλλεται  από τον μισθωτή στον εκμισθωτή  σε </w:t>
      </w:r>
      <w:r w:rsidRPr="00826A3D">
        <w:rPr>
          <w:b/>
        </w:rPr>
        <w:t>(2)</w:t>
      </w:r>
      <w:r w:rsidRPr="00826A3D">
        <w:t xml:space="preserve">  δύο ισόποσες </w:t>
      </w:r>
      <w:r w:rsidRPr="00826A3D">
        <w:rPr>
          <w:b/>
        </w:rPr>
        <w:t>εξαμηνιαίες</w:t>
      </w:r>
      <w:r w:rsidRPr="00826A3D">
        <w:t xml:space="preserve"> δόσεις  και σε περίπτωση καθυστερήσεως με το νόμιμο εκάστοτε τόκο υπερημερίας. Η μη εμπρόθεσμη καταβολή του μισθώματος ή η παράβαση οποιουδήποτε από τους όρους του μισθωτηρίου συμφωνητικού ή του Νόμου παρέχει στον εκμισθωτή το δικαίωμα να καταγγείλει και να λύσει αμέσως την παρούσα μίσθωση, να αποβάλλει τον μισθωτή από το μίσθιο και να ζητήσει την άμεση απόδοση του μισθίου, κατά την σχετική νόμιμη διαδικασία, όπως επίσης και να ζητήσει αποζημίωση για κάθε ζημία του από την αθέτηση της σύμβασης. Ο μισθωτής υποχρεούται στην καταβολή των δημοσίων και δημοτικών φόρων, τελών (καθαριότητας, φωτισμού, αποχετεύσεως κλπ) σε σχέση με το μίσθιο, την σύνδεση και κατανάλωση του ηλεκτρικού ρεύματος, ύδατος τηλεφώνου και κάθε άλλης έστω και μη προβλεπόμενης ρητά σχετικής δαπάνης εκ της λειτουργίας του μισθίου.  </w:t>
      </w:r>
    </w:p>
    <w:p w:rsidR="00826A3D" w:rsidRPr="00826A3D" w:rsidRDefault="00826A3D" w:rsidP="00826A3D">
      <w:pPr>
        <w:spacing w:after="0" w:line="240" w:lineRule="auto"/>
        <w:jc w:val="center"/>
        <w:rPr>
          <w:b/>
          <w:u w:val="single"/>
          <w:vertAlign w:val="superscript"/>
        </w:rPr>
      </w:pPr>
      <w:r w:rsidRPr="00826A3D">
        <w:rPr>
          <w:b/>
          <w:u w:val="single"/>
        </w:rPr>
        <w:t>ΑΡΘΡΟ  5</w:t>
      </w:r>
      <w:r w:rsidRPr="00826A3D">
        <w:rPr>
          <w:b/>
          <w:u w:val="single"/>
          <w:vertAlign w:val="superscript"/>
        </w:rPr>
        <w:t>ο</w:t>
      </w:r>
    </w:p>
    <w:p w:rsidR="00826A3D" w:rsidRPr="00826A3D" w:rsidRDefault="00826A3D" w:rsidP="00826A3D">
      <w:pPr>
        <w:spacing w:after="0" w:line="240" w:lineRule="auto"/>
        <w:jc w:val="both"/>
        <w:rPr>
          <w:b/>
          <w:u w:val="single"/>
        </w:rPr>
      </w:pPr>
      <w:r w:rsidRPr="00826A3D">
        <w:t xml:space="preserve">    Ο μισθωτής υποχρεούται στην καταβολή του τέλους χαρτοσήμου 3,6% επί του μισθώματος .</w:t>
      </w:r>
    </w:p>
    <w:p w:rsidR="00826A3D" w:rsidRPr="00826A3D" w:rsidRDefault="00826A3D" w:rsidP="00826A3D">
      <w:pPr>
        <w:spacing w:after="0" w:line="240" w:lineRule="auto"/>
        <w:jc w:val="center"/>
        <w:rPr>
          <w:b/>
          <w:u w:val="single"/>
          <w:vertAlign w:val="superscript"/>
        </w:rPr>
      </w:pPr>
      <w:r w:rsidRPr="00826A3D">
        <w:rPr>
          <w:b/>
          <w:u w:val="single"/>
        </w:rPr>
        <w:t>ΑΡΘΡΟ  6</w:t>
      </w:r>
      <w:r w:rsidRPr="00826A3D">
        <w:rPr>
          <w:b/>
          <w:u w:val="single"/>
          <w:vertAlign w:val="superscript"/>
        </w:rPr>
        <w:t>ο</w:t>
      </w:r>
    </w:p>
    <w:p w:rsidR="00826A3D" w:rsidRPr="00826A3D" w:rsidRDefault="00826A3D" w:rsidP="00826A3D">
      <w:pPr>
        <w:spacing w:after="0" w:line="240" w:lineRule="auto"/>
        <w:jc w:val="both"/>
        <w:rPr>
          <w:b/>
          <w:u w:val="single"/>
        </w:rPr>
      </w:pPr>
      <w:r w:rsidRPr="00826A3D">
        <w:t xml:space="preserve">      </w:t>
      </w:r>
      <w:r w:rsidRPr="00826A3D">
        <w:rPr>
          <w:b/>
        </w:rPr>
        <w:t>α</w:t>
      </w:r>
      <w:r w:rsidRPr="00826A3D">
        <w:t xml:space="preserve">.   Επί του επιτευχθέντος μισθώματος δεν θα προβλέπεται </w:t>
      </w:r>
      <w:r w:rsidRPr="00826A3D">
        <w:rPr>
          <w:rFonts w:cs="Arial"/>
          <w:color w:val="242627"/>
          <w:shd w:val="clear" w:color="auto" w:fill="FFFFFF"/>
        </w:rPr>
        <w:t xml:space="preserve"> ποσοστιαία σταδιακή αναπροσαρμογή του μισθώματος</w:t>
      </w:r>
    </w:p>
    <w:p w:rsidR="00826A3D" w:rsidRPr="00004B37" w:rsidRDefault="00826A3D" w:rsidP="00826A3D">
      <w:pPr>
        <w:spacing w:after="0" w:line="240" w:lineRule="auto"/>
        <w:jc w:val="both"/>
      </w:pPr>
      <w:r w:rsidRPr="00826A3D">
        <w:t xml:space="preserve">     </w:t>
      </w:r>
      <w:r w:rsidRPr="00826A3D">
        <w:rPr>
          <w:b/>
        </w:rPr>
        <w:t>β.</w:t>
      </w:r>
      <w:r w:rsidRPr="00826A3D">
        <w:t xml:space="preserve"> Ουδεμία αξίωση δύναται να έχει ο μισθωτής περί ελαττώσεως του μισθώματος για οποιονδήποτε λόγο.   </w:t>
      </w:r>
    </w:p>
    <w:p w:rsidR="005F3850" w:rsidRPr="00004B37" w:rsidRDefault="005F3850" w:rsidP="00826A3D">
      <w:pPr>
        <w:spacing w:after="0" w:line="240" w:lineRule="auto"/>
        <w:jc w:val="both"/>
      </w:pPr>
    </w:p>
    <w:p w:rsidR="005F3850" w:rsidRPr="00004B37" w:rsidRDefault="005F3850" w:rsidP="00826A3D">
      <w:pPr>
        <w:spacing w:after="0" w:line="240" w:lineRule="auto"/>
        <w:jc w:val="both"/>
      </w:pPr>
    </w:p>
    <w:p w:rsidR="00826A3D" w:rsidRPr="00826A3D" w:rsidRDefault="00826A3D" w:rsidP="00826A3D">
      <w:pPr>
        <w:spacing w:after="0" w:line="240" w:lineRule="auto"/>
        <w:jc w:val="center"/>
        <w:rPr>
          <w:b/>
          <w:u w:val="single"/>
          <w:vertAlign w:val="superscript"/>
        </w:rPr>
      </w:pPr>
      <w:r w:rsidRPr="00826A3D">
        <w:rPr>
          <w:b/>
          <w:u w:val="single"/>
        </w:rPr>
        <w:lastRenderedPageBreak/>
        <w:t>ΑΡΘΡΟ  7</w:t>
      </w:r>
      <w:r w:rsidRPr="00826A3D">
        <w:rPr>
          <w:b/>
          <w:u w:val="single"/>
          <w:vertAlign w:val="superscript"/>
        </w:rPr>
        <w:t>ο</w:t>
      </w:r>
    </w:p>
    <w:p w:rsidR="00826A3D" w:rsidRPr="00826A3D" w:rsidRDefault="00826A3D" w:rsidP="00826A3D">
      <w:pPr>
        <w:spacing w:after="0" w:line="240" w:lineRule="auto"/>
        <w:jc w:val="both"/>
      </w:pPr>
      <w:r w:rsidRPr="00826A3D">
        <w:t xml:space="preserve">      Για να πάρει κανείς μέρος στην δημοπρασία οφείλει να καταθέσει στην επιτροπή διενέργειας της δημοπρασίας και να παρουσιάσει ενώπιον της Επιτροπής Δημοπρασίας αξιόχρεο εγγυητή, ο οποίος θα υπογράψει μαζί με τον πλειοδότη τα πρακτικά της δημοπρασίας.</w:t>
      </w:r>
    </w:p>
    <w:p w:rsidR="00826A3D" w:rsidRPr="00826A3D" w:rsidRDefault="00826A3D" w:rsidP="00826A3D">
      <w:pPr>
        <w:spacing w:after="0" w:line="240" w:lineRule="auto"/>
        <w:jc w:val="both"/>
        <w:rPr>
          <w:u w:val="single"/>
        </w:rPr>
      </w:pPr>
      <w:r>
        <w:t>-</w:t>
      </w:r>
      <w:r w:rsidRPr="00826A3D">
        <w:t xml:space="preserve">ως </w:t>
      </w:r>
      <w:r w:rsidRPr="00826A3D">
        <w:rPr>
          <w:b/>
        </w:rPr>
        <w:t xml:space="preserve">εγγύηση </w:t>
      </w:r>
      <w:r w:rsidRPr="00826A3D">
        <w:t xml:space="preserve">γραμμάτιο σύστασης παρακαταθήκης του Ταμείου Παρακαταθηκών και Δανείων ή εγγυητική επιστολή μιας των αναγνωρισμένων τραπεζών, ποσού ίσου προς το 1/10 του οριζόμενου στη διακήρυξη ελάχιστου ορίου πρώτης προσφοράς, ήτοι ευρώ </w:t>
      </w:r>
      <w:r w:rsidRPr="00826A3D">
        <w:rPr>
          <w:b/>
        </w:rPr>
        <w:t>600,00</w:t>
      </w:r>
      <w:r w:rsidRPr="00826A3D">
        <w:t xml:space="preserve"> για </w:t>
      </w:r>
      <w:r w:rsidRPr="00826A3D">
        <w:rPr>
          <w:b/>
        </w:rPr>
        <w:t>την διασφάλιση</w:t>
      </w:r>
      <w:r w:rsidRPr="00826A3D">
        <w:t xml:space="preserve"> της άρτιας διεξαγωγής της δημοπρασίας με σκοπό την προάσπιση των συμφερόντων του Δήμου, που θα επιστραφεί όταν λήξει η δημοπρασία στους συμμετέχοντες, εκτός του γραμματίου του επιτυχόντος πλειοδότη, το οποίο θα χρησιμοποιηθεί μέχρι την υπογραφή της σχετικής συμβάσεως ως ποινική ρήτρα σε περίπτωση μη εκπληρώσεως εκ μέρους του των όρων της δημοπρασίας, μετά δε την υπογραφή της θα αντικατασταθεί με άλλη εγγυητική επιστολή, το ύψος της οποίας θα αντιστοιχεί ποσού ίσου σε ποσοστό δέκα τοις εκατό </w:t>
      </w:r>
      <w:r w:rsidRPr="00826A3D">
        <w:rPr>
          <w:b/>
        </w:rPr>
        <w:t>(10%)</w:t>
      </w:r>
      <w:r w:rsidRPr="00826A3D">
        <w:t xml:space="preserve"> επί του επιτευχθέντος μισθώματος που θα επιτευχθεί για τη συνολική συμβατική διάρκεια της μίσθωσης, των δώδεκα </w:t>
      </w:r>
      <w:r w:rsidRPr="00826A3D">
        <w:rPr>
          <w:b/>
        </w:rPr>
        <w:t>( 12 ) ετών</w:t>
      </w:r>
      <w:r w:rsidRPr="00826A3D">
        <w:t xml:space="preserve">, ως εγγύηση για την </w:t>
      </w:r>
      <w:r w:rsidRPr="00826A3D">
        <w:rPr>
          <w:b/>
        </w:rPr>
        <w:t>καλή τήρηση</w:t>
      </w:r>
      <w:r w:rsidRPr="00826A3D">
        <w:t xml:space="preserve"> των όρων της μίσθωσης, η οποία θα παραμείνει στο ταμείο έως την λύση της μίσθωσης και την καλή και εμπρόθεσμη παράδοση του μισθίου, την εξόφληση των οφειλόμενων μισθωμάτων και αφού δεν διαπιστωθούν βλάβες ή φθορές ή ακόμη και απλήρωτοι λογαριασμοί που υποχρεώνουν τον μισθωτή, οπότε τότε θα επιστραφεί άτοκα στον μισθωτή.</w:t>
      </w:r>
    </w:p>
    <w:p w:rsidR="00826A3D" w:rsidRPr="00826A3D" w:rsidRDefault="00826A3D" w:rsidP="00826A3D">
      <w:pPr>
        <w:spacing w:after="0" w:line="240" w:lineRule="auto"/>
        <w:jc w:val="both"/>
        <w:rPr>
          <w:u w:val="single"/>
        </w:rPr>
      </w:pPr>
      <w:r>
        <w:t>-</w:t>
      </w:r>
      <w:r w:rsidRPr="00826A3D">
        <w:t xml:space="preserve">βεβαίωση μη οφειλής τελών και δικαιωμάτων από το ταμείο του Δήμου, από οποιαδήποτε αιτία των </w:t>
      </w:r>
      <w:r w:rsidRPr="00826A3D">
        <w:rPr>
          <w:b/>
        </w:rPr>
        <w:t>α)</w:t>
      </w:r>
      <w:r w:rsidRPr="00826A3D">
        <w:rPr>
          <w:u w:val="single"/>
        </w:rPr>
        <w:t xml:space="preserve">ενδιαφερόμενου, </w:t>
      </w:r>
      <w:r w:rsidRPr="00826A3D">
        <w:rPr>
          <w:b/>
          <w:u w:val="single"/>
        </w:rPr>
        <w:t>β)</w:t>
      </w:r>
      <w:r w:rsidRPr="00826A3D">
        <w:rPr>
          <w:u w:val="single"/>
        </w:rPr>
        <w:t xml:space="preserve">του/της συζύγου, </w:t>
      </w:r>
      <w:r w:rsidRPr="00826A3D">
        <w:rPr>
          <w:b/>
          <w:u w:val="single"/>
        </w:rPr>
        <w:t>γ)</w:t>
      </w:r>
      <w:r w:rsidRPr="00826A3D">
        <w:rPr>
          <w:u w:val="single"/>
        </w:rPr>
        <w:t xml:space="preserve"> εγγυητή του.</w:t>
      </w:r>
    </w:p>
    <w:p w:rsidR="00826A3D" w:rsidRPr="00826A3D" w:rsidRDefault="00826A3D" w:rsidP="00826A3D">
      <w:pPr>
        <w:spacing w:after="0" w:line="240" w:lineRule="auto"/>
        <w:jc w:val="both"/>
        <w:rPr>
          <w:u w:val="single"/>
        </w:rPr>
      </w:pPr>
      <w:r>
        <w:t>-</w:t>
      </w:r>
      <w:r w:rsidRPr="00826A3D">
        <w:t xml:space="preserve">βεβαίωση μη οφειλής τελών και δικαιωμάτων από το ταμείο της Δημοτικής Επιχείρησης, από οποιαδήποτε αιτία των </w:t>
      </w:r>
      <w:r w:rsidRPr="00826A3D">
        <w:rPr>
          <w:b/>
        </w:rPr>
        <w:t>α)</w:t>
      </w:r>
      <w:r w:rsidRPr="00826A3D">
        <w:t xml:space="preserve">ενδιαφερόμενου, </w:t>
      </w:r>
      <w:r w:rsidRPr="00826A3D">
        <w:rPr>
          <w:b/>
        </w:rPr>
        <w:t>β)</w:t>
      </w:r>
      <w:r w:rsidRPr="00826A3D">
        <w:t xml:space="preserve">του/της συζύγου, </w:t>
      </w:r>
      <w:r w:rsidRPr="00826A3D">
        <w:rPr>
          <w:b/>
        </w:rPr>
        <w:t>γ)</w:t>
      </w:r>
      <w:r w:rsidRPr="00826A3D">
        <w:t>εγγυητή του.</w:t>
      </w:r>
    </w:p>
    <w:p w:rsidR="00826A3D" w:rsidRPr="00826A3D" w:rsidRDefault="00826A3D" w:rsidP="00826A3D">
      <w:pPr>
        <w:spacing w:after="0" w:line="240" w:lineRule="auto"/>
        <w:jc w:val="both"/>
      </w:pPr>
      <w:r>
        <w:t>-</w:t>
      </w:r>
      <w:r w:rsidRPr="00826A3D">
        <w:t xml:space="preserve">Φορολογική ενημερότητα, των </w:t>
      </w:r>
      <w:r w:rsidRPr="00826A3D">
        <w:rPr>
          <w:b/>
        </w:rPr>
        <w:t>α)</w:t>
      </w:r>
      <w:r w:rsidRPr="00826A3D">
        <w:rPr>
          <w:u w:val="single"/>
        </w:rPr>
        <w:t>ενδιαφερόμενου</w:t>
      </w:r>
      <w:r w:rsidRPr="00826A3D">
        <w:t xml:space="preserve"> και  </w:t>
      </w:r>
      <w:r w:rsidRPr="00826A3D">
        <w:rPr>
          <w:b/>
        </w:rPr>
        <w:t>β)</w:t>
      </w:r>
      <w:r w:rsidRPr="00826A3D">
        <w:rPr>
          <w:u w:val="single"/>
        </w:rPr>
        <w:t>εγγυητή του</w:t>
      </w:r>
      <w:r w:rsidRPr="00826A3D">
        <w:t>.</w:t>
      </w:r>
    </w:p>
    <w:p w:rsidR="00826A3D" w:rsidRPr="00826A3D" w:rsidRDefault="00826A3D" w:rsidP="00826A3D">
      <w:pPr>
        <w:spacing w:after="0" w:line="240" w:lineRule="auto"/>
        <w:jc w:val="both"/>
      </w:pPr>
      <w:r>
        <w:rPr>
          <w:color w:val="000000"/>
        </w:rPr>
        <w:t>-</w:t>
      </w:r>
      <w:r w:rsidRPr="00826A3D">
        <w:rPr>
          <w:color w:val="000000"/>
        </w:rPr>
        <w:t xml:space="preserve">Αντίγραφο Ποινικού Μητρώου γενικής χρήσης του τελευταίου τριμήνου από το οποίο να προκύπτει, ότι δεν έχει καταδικασθεί με αμετάκλητη δικαστική απόφαση, για κάποιο από τα αδικήματα: της συμμετοχής σε εγκληματική οργάνωση, της δωροδοκίας, της απάτης, της νομιμοποίησης εσόδων από παράνομες δραστηριότητες, της υπεξαίρεσης, της εκβίασης, της πλαστογραφίας, της χρήσης πλαστών εγγράφων, της ψευδορκίας, της δωροδοκίας, της δόλιας χρεοκοπίας, της λαθρεμπορίας, της μεταφοράς λαθρομεταναστών, της παράβασης της νομοθεσίας «περί ναρκωτικών», της σωματεμπορίας, της μαστροπείας, της εκμετάλλευσης πορνών, της ανθρωποκτονίας από πρόθεση, της απόπειρας ανθρωποκτονίας από πρόθεση, της κλοπής, της ληστείας, της σύστασης συμμορίας, των </w:t>
      </w:r>
      <w:r w:rsidRPr="00826A3D">
        <w:rPr>
          <w:b/>
        </w:rPr>
        <w:t>α)</w:t>
      </w:r>
      <w:r w:rsidRPr="00826A3D">
        <w:rPr>
          <w:u w:val="single"/>
        </w:rPr>
        <w:t>ενδιαφερόμενου</w:t>
      </w:r>
      <w:r w:rsidRPr="00826A3D">
        <w:t xml:space="preserve"> και  </w:t>
      </w:r>
      <w:r w:rsidRPr="00826A3D">
        <w:rPr>
          <w:b/>
        </w:rPr>
        <w:t>β)</w:t>
      </w:r>
      <w:r w:rsidRPr="00826A3D">
        <w:rPr>
          <w:u w:val="single"/>
        </w:rPr>
        <w:t>εγγυητή του.</w:t>
      </w:r>
    </w:p>
    <w:p w:rsidR="00826A3D" w:rsidRPr="00826A3D" w:rsidRDefault="00826A3D" w:rsidP="00826A3D">
      <w:pPr>
        <w:spacing w:after="0" w:line="240" w:lineRule="auto"/>
        <w:jc w:val="both"/>
        <w:rPr>
          <w:u w:val="single"/>
        </w:rPr>
      </w:pPr>
      <w:r>
        <w:t>-</w:t>
      </w:r>
      <w:r w:rsidRPr="00826A3D">
        <w:t>Αντίγραφο ταυτότητας  των</w:t>
      </w:r>
      <w:r w:rsidRPr="00826A3D">
        <w:rPr>
          <w:b/>
        </w:rPr>
        <w:t xml:space="preserve"> α)</w:t>
      </w:r>
      <w:r w:rsidRPr="00826A3D">
        <w:rPr>
          <w:u w:val="single"/>
        </w:rPr>
        <w:t>ενδιαφερόμενου</w:t>
      </w:r>
      <w:r w:rsidRPr="00826A3D">
        <w:t xml:space="preserve"> και  </w:t>
      </w:r>
      <w:r w:rsidRPr="00826A3D">
        <w:rPr>
          <w:b/>
        </w:rPr>
        <w:t>β)</w:t>
      </w:r>
      <w:r w:rsidRPr="00826A3D">
        <w:rPr>
          <w:u w:val="single"/>
        </w:rPr>
        <w:t>εγγυητή του</w:t>
      </w:r>
    </w:p>
    <w:p w:rsidR="00826A3D" w:rsidRPr="00826A3D" w:rsidRDefault="00826A3D" w:rsidP="00826A3D">
      <w:pPr>
        <w:spacing w:after="0" w:line="240" w:lineRule="auto"/>
        <w:jc w:val="both"/>
      </w:pPr>
      <w:r>
        <w:t>-</w:t>
      </w:r>
      <w:r w:rsidRPr="00826A3D">
        <w:t xml:space="preserve">Υπεύθυνη δήλωση των </w:t>
      </w:r>
      <w:r w:rsidRPr="00826A3D">
        <w:rPr>
          <w:b/>
        </w:rPr>
        <w:t>α)</w:t>
      </w:r>
      <w:r w:rsidRPr="00826A3D">
        <w:rPr>
          <w:u w:val="single"/>
        </w:rPr>
        <w:t>ενδιαφερόμενου</w:t>
      </w:r>
      <w:r w:rsidRPr="00826A3D">
        <w:t xml:space="preserve"> και  </w:t>
      </w:r>
      <w:r w:rsidRPr="00826A3D">
        <w:rPr>
          <w:b/>
        </w:rPr>
        <w:t>β)</w:t>
      </w:r>
      <w:r w:rsidRPr="00826A3D">
        <w:rPr>
          <w:u w:val="single"/>
        </w:rPr>
        <w:t>εγγυητή του</w:t>
      </w:r>
      <w:r w:rsidRPr="00826A3D">
        <w:t xml:space="preserve"> ότι έχουν πλήρη γνώση των όρων και των σχετικών διατάξεων που αφορούν την παρούσα δημοπρασία, τους οποίους αποδέχονται πλήρως και ανεπιφυλάκτως. </w:t>
      </w:r>
    </w:p>
    <w:p w:rsidR="00826A3D" w:rsidRPr="00826A3D" w:rsidRDefault="00826A3D" w:rsidP="00826A3D">
      <w:pPr>
        <w:spacing w:after="0" w:line="240" w:lineRule="auto"/>
        <w:jc w:val="both"/>
        <w:rPr>
          <w:color w:val="000000"/>
        </w:rPr>
      </w:pPr>
      <w:r w:rsidRPr="00826A3D">
        <w:rPr>
          <w:color w:val="000000"/>
        </w:rPr>
        <w:t>Προκειμένου για εταιρίες (Ο.Ε – Ε.Ε- Ι.Κ.Ε.- ΕΠΕ-ΑΕ ή άλλες)</w:t>
      </w:r>
    </w:p>
    <w:p w:rsidR="00826A3D" w:rsidRPr="00826A3D" w:rsidRDefault="00826A3D" w:rsidP="00826A3D">
      <w:pPr>
        <w:spacing w:after="0" w:line="240" w:lineRule="auto"/>
        <w:jc w:val="both"/>
        <w:rPr>
          <w:color w:val="000000"/>
        </w:rPr>
      </w:pPr>
      <w:r w:rsidRPr="00826A3D">
        <w:rPr>
          <w:color w:val="000000"/>
        </w:rPr>
        <w:t>α) Καταστατικό θεωρημένο από Πρωτοδικείο ή Επιμελητήριο (ΓΕΜΗ) και τροποποιήσεις  αυτού (εάν υπάρχουν),</w:t>
      </w:r>
    </w:p>
    <w:p w:rsidR="00826A3D" w:rsidRPr="00826A3D" w:rsidRDefault="00826A3D" w:rsidP="00826A3D">
      <w:pPr>
        <w:spacing w:after="0" w:line="240" w:lineRule="auto"/>
        <w:jc w:val="both"/>
        <w:rPr>
          <w:color w:val="000000"/>
        </w:rPr>
      </w:pPr>
      <w:r w:rsidRPr="00826A3D">
        <w:rPr>
          <w:color w:val="000000"/>
        </w:rPr>
        <w:t>β) Πιστοποιητικό από Επιμελητήριο (ΓΕΜΗ) περί καταχώρησης και τροποποιήσεων,</w:t>
      </w:r>
    </w:p>
    <w:p w:rsidR="00826A3D" w:rsidRPr="00826A3D" w:rsidRDefault="00826A3D" w:rsidP="00826A3D">
      <w:pPr>
        <w:spacing w:after="0" w:line="240" w:lineRule="auto"/>
        <w:jc w:val="both"/>
        <w:rPr>
          <w:color w:val="000000"/>
        </w:rPr>
      </w:pPr>
      <w:r w:rsidRPr="00826A3D">
        <w:rPr>
          <w:color w:val="000000"/>
        </w:rPr>
        <w:t>γ) Πιστοποιητικό περί μη πτώχευσης και περί μη θέσης σε αναγκαστική διαχείριση  (από Πρωτοδικείο],</w:t>
      </w:r>
    </w:p>
    <w:p w:rsidR="00826A3D" w:rsidRPr="00826A3D" w:rsidRDefault="00826A3D" w:rsidP="00826A3D">
      <w:pPr>
        <w:spacing w:after="0" w:line="240" w:lineRule="auto"/>
        <w:jc w:val="both"/>
        <w:rPr>
          <w:color w:val="000000"/>
        </w:rPr>
      </w:pPr>
      <w:r w:rsidRPr="00826A3D">
        <w:rPr>
          <w:color w:val="000000"/>
        </w:rPr>
        <w:t>δ) Υπεύθυνη δήλωση νόμιμου εκπροσώπου/ων,</w:t>
      </w:r>
    </w:p>
    <w:p w:rsidR="00826A3D" w:rsidRPr="00826A3D" w:rsidRDefault="00826A3D" w:rsidP="00826A3D">
      <w:pPr>
        <w:spacing w:after="0" w:line="240" w:lineRule="auto"/>
        <w:jc w:val="both"/>
        <w:rPr>
          <w:color w:val="000000"/>
        </w:rPr>
      </w:pPr>
      <w:r w:rsidRPr="00826A3D">
        <w:rPr>
          <w:color w:val="000000"/>
        </w:rPr>
        <w:t>ε) Αντίγραφο Ποινικού Μητρώου όπως για τα φυσικά πρόσωπα, προκειμένου για Ο.Ε. – Ε.Ε. για όλα μέλη της εταιρίας, προκειμένου για Ι.Κ.Ε. - Α.Ε. – Ε.Π.Ε. για τον Διαχειριστή ή Δ/ντα Σύμβουλο της Εταιρίας.</w:t>
      </w:r>
    </w:p>
    <w:p w:rsidR="00826A3D" w:rsidRPr="00826A3D" w:rsidRDefault="00826A3D" w:rsidP="00826A3D">
      <w:pPr>
        <w:spacing w:after="0" w:line="240" w:lineRule="auto"/>
        <w:jc w:val="both"/>
        <w:rPr>
          <w:color w:val="000000"/>
        </w:rPr>
      </w:pPr>
      <w:r w:rsidRPr="00826A3D">
        <w:rPr>
          <w:color w:val="000000"/>
        </w:rPr>
        <w:t>στ)  Τα παραπάνω αναφερόμενα δικαιολογητικά που ισχύουν για τα φυσικά</w:t>
      </w:r>
      <w:r>
        <w:rPr>
          <w:color w:val="000000"/>
        </w:rPr>
        <w:t xml:space="preserve"> </w:t>
      </w:r>
      <w:r w:rsidRPr="00826A3D">
        <w:rPr>
          <w:color w:val="000000"/>
        </w:rPr>
        <w:t xml:space="preserve"> πρόσωπα.</w:t>
      </w:r>
    </w:p>
    <w:p w:rsidR="00826A3D" w:rsidRPr="00826A3D" w:rsidRDefault="00B446CA" w:rsidP="00826A3D">
      <w:pPr>
        <w:spacing w:after="0" w:line="240" w:lineRule="auto"/>
        <w:jc w:val="both"/>
        <w:rPr>
          <w:color w:val="000000"/>
        </w:rPr>
      </w:pPr>
      <w:r>
        <w:rPr>
          <w:color w:val="000000"/>
        </w:rPr>
        <w:lastRenderedPageBreak/>
        <w:t xml:space="preserve">   </w:t>
      </w:r>
      <w:r w:rsidR="00826A3D" w:rsidRPr="00826A3D">
        <w:rPr>
          <w:color w:val="000000"/>
        </w:rPr>
        <w:t>Η έλλειψη οποιουδήποτε από τα ανωτέρω δικαιολογητικά, καθιστά την προσφορά ανύπαρκτη και απαράδεκτη.</w:t>
      </w:r>
    </w:p>
    <w:p w:rsidR="00826A3D" w:rsidRPr="00826A3D" w:rsidRDefault="00B446CA" w:rsidP="00826A3D">
      <w:pPr>
        <w:spacing w:after="0" w:line="240" w:lineRule="auto"/>
        <w:jc w:val="both"/>
      </w:pPr>
      <w:r>
        <w:rPr>
          <w:color w:val="000000"/>
        </w:rPr>
        <w:t xml:space="preserve">   </w:t>
      </w:r>
      <w:r w:rsidR="00826A3D" w:rsidRPr="00826A3D">
        <w:rPr>
          <w:color w:val="000000"/>
        </w:rPr>
        <w:t>Τα ίδια δικαιολογητικά ισχύουν και εάν κάποιος πλειοδοτεί για λογαριασμό άλλου προσώπου.</w:t>
      </w:r>
    </w:p>
    <w:p w:rsidR="00826A3D" w:rsidRPr="00826A3D" w:rsidRDefault="00826A3D" w:rsidP="00B446CA">
      <w:pPr>
        <w:spacing w:after="0" w:line="240" w:lineRule="auto"/>
        <w:jc w:val="center"/>
      </w:pPr>
      <w:r w:rsidRPr="00826A3D">
        <w:rPr>
          <w:b/>
          <w:u w:val="single"/>
        </w:rPr>
        <w:t>ΑΡΘΡΟ 8ο</w:t>
      </w:r>
    </w:p>
    <w:p w:rsidR="00826A3D" w:rsidRPr="00826A3D" w:rsidRDefault="00826A3D" w:rsidP="00826A3D">
      <w:pPr>
        <w:spacing w:after="0" w:line="240" w:lineRule="auto"/>
        <w:jc w:val="both"/>
      </w:pPr>
      <w:r w:rsidRPr="00826A3D">
        <w:t xml:space="preserve">     Αν κάποιος πλειοδοτεί για λογαριασμό άλλου οφείλει να δηλώσει αυτό στην επιτροπή της δημοπρασίας πριν την έναρξη του διαγωνισμού, στην οποία πρέπει να παρουσιάσει για το σκοπό αυτό, νόμιμο πληρεξούσιο, άλλως θεωρείται ότι μετέχει για λογαριασμό αυτού του ιδίου.   </w:t>
      </w:r>
    </w:p>
    <w:p w:rsidR="00826A3D" w:rsidRPr="00826A3D" w:rsidRDefault="00826A3D" w:rsidP="00B446CA">
      <w:pPr>
        <w:spacing w:after="0" w:line="240" w:lineRule="auto"/>
        <w:jc w:val="center"/>
        <w:rPr>
          <w:b/>
          <w:i/>
          <w:u w:val="single"/>
          <w:vertAlign w:val="superscript"/>
        </w:rPr>
      </w:pPr>
      <w:r w:rsidRPr="00826A3D">
        <w:rPr>
          <w:b/>
          <w:u w:val="single"/>
        </w:rPr>
        <w:t>ΑΡΘΡΟ  9</w:t>
      </w:r>
      <w:r w:rsidRPr="00826A3D">
        <w:rPr>
          <w:b/>
          <w:i/>
          <w:u w:val="single"/>
          <w:vertAlign w:val="superscript"/>
        </w:rPr>
        <w:t>ο</w:t>
      </w:r>
    </w:p>
    <w:p w:rsidR="00826A3D" w:rsidRPr="00826A3D" w:rsidRDefault="00826A3D" w:rsidP="00826A3D">
      <w:pPr>
        <w:spacing w:after="0" w:line="240" w:lineRule="auto"/>
        <w:jc w:val="both"/>
        <w:rPr>
          <w:b/>
          <w:i/>
          <w:u w:val="single"/>
        </w:rPr>
      </w:pPr>
      <w:r w:rsidRPr="00826A3D">
        <w:rPr>
          <w:b/>
          <w:i/>
          <w:vertAlign w:val="superscript"/>
        </w:rPr>
        <w:t xml:space="preserve"> </w:t>
      </w:r>
      <w:r w:rsidRPr="00826A3D">
        <w:t xml:space="preserve">     Κάθε προσφορά είναι δεσμευτική για τον πλειοδότη, η δέσμευση δε αυτή μεταβαίνει αλληλοδιαδόχως από τον πρώτο στους ακολούθους και βαρύνει οριστικά τον τελευταίο πλειοδότη.                             </w:t>
      </w:r>
    </w:p>
    <w:p w:rsidR="00826A3D" w:rsidRPr="00826A3D" w:rsidRDefault="00826A3D" w:rsidP="00B446CA">
      <w:pPr>
        <w:spacing w:after="0" w:line="240" w:lineRule="auto"/>
        <w:jc w:val="center"/>
        <w:rPr>
          <w:b/>
          <w:u w:val="single"/>
          <w:vertAlign w:val="superscript"/>
        </w:rPr>
      </w:pPr>
      <w:r w:rsidRPr="00826A3D">
        <w:rPr>
          <w:b/>
          <w:u w:val="single"/>
        </w:rPr>
        <w:t>ΑΡΘΡΟ  10</w:t>
      </w:r>
      <w:r w:rsidRPr="00826A3D">
        <w:rPr>
          <w:b/>
          <w:u w:val="single"/>
          <w:vertAlign w:val="superscript"/>
        </w:rPr>
        <w:t>ο</w:t>
      </w:r>
    </w:p>
    <w:p w:rsidR="00826A3D" w:rsidRPr="00826A3D" w:rsidRDefault="00826A3D" w:rsidP="00826A3D">
      <w:pPr>
        <w:spacing w:after="0" w:line="240" w:lineRule="auto"/>
        <w:jc w:val="both"/>
      </w:pPr>
      <w:r w:rsidRPr="00826A3D">
        <w:t xml:space="preserve">    Ο τελευταίος πλειοδότης δεν αποκτά δικαίωμα για αποζημίωση λόγω μη έγκρισης των πρακτικών της δημοπρασίας ή της καθυστέρησης της έγκρισης αυτών από τα αρμόδια από το Νόμο όργανα.                       </w:t>
      </w:r>
    </w:p>
    <w:p w:rsidR="00826A3D" w:rsidRPr="00826A3D" w:rsidRDefault="00826A3D" w:rsidP="00B446CA">
      <w:pPr>
        <w:spacing w:after="0" w:line="240" w:lineRule="auto"/>
        <w:jc w:val="center"/>
      </w:pPr>
      <w:r w:rsidRPr="00826A3D">
        <w:rPr>
          <w:b/>
          <w:u w:val="single"/>
        </w:rPr>
        <w:t>ΑΡΘΡΟ   11ο</w:t>
      </w:r>
    </w:p>
    <w:p w:rsidR="00826A3D" w:rsidRPr="00826A3D" w:rsidRDefault="00826A3D" w:rsidP="00826A3D">
      <w:pPr>
        <w:spacing w:after="0" w:line="240" w:lineRule="auto"/>
        <w:jc w:val="both"/>
        <w:rPr>
          <w:highlight w:val="red"/>
        </w:rPr>
      </w:pPr>
      <w:r w:rsidRPr="00826A3D">
        <w:t xml:space="preserve">    Ο τελευταίος πλειοδότης υποχρεούται σε δέκα μέρες, από την κοινοποίηση σ’ αυτόν της έγκρισης των πρακτικών της δημοπρασίας, να προσέλθει μετά του εγγυητή του για τη σύνταξη και υπογραφή της σύμβασης, ο οποίος δεσμεύεται με την υπογραφή του ότι εγγυάται αλληλεγγύως και εις </w:t>
      </w:r>
      <w:proofErr w:type="spellStart"/>
      <w:r w:rsidRPr="00826A3D">
        <w:t>ολόκληρον</w:t>
      </w:r>
      <w:proofErr w:type="spellEnd"/>
      <w:r w:rsidRPr="00826A3D">
        <w:t xml:space="preserve"> μαζί με το μισθωτή για κάθε είδους υποχρέωση οικονομική ή άλλη και την εκπλήρωση των όρων της σύμβασης, διαφορετικά η εγγύηση που έχει κατατεθεί καταπίπτει υπέρ του Δήμου χωρίς δικαστική παρέμβαση, ενεργείται αναπλειστηριασμός σε βάρος αυτού και του εγγυητή του. </w:t>
      </w:r>
      <w:r w:rsidRPr="00826A3D">
        <w:rPr>
          <w:highlight w:val="red"/>
        </w:rPr>
        <w:t xml:space="preserve">                                           </w:t>
      </w:r>
    </w:p>
    <w:p w:rsidR="00826A3D" w:rsidRPr="00826A3D" w:rsidRDefault="00826A3D" w:rsidP="00B446CA">
      <w:pPr>
        <w:spacing w:after="0" w:line="240" w:lineRule="auto"/>
        <w:jc w:val="center"/>
        <w:rPr>
          <w:b/>
          <w:u w:val="single"/>
        </w:rPr>
      </w:pPr>
      <w:r w:rsidRPr="00826A3D">
        <w:rPr>
          <w:b/>
          <w:u w:val="single"/>
        </w:rPr>
        <w:t>ΑΡΘΡΟ  12ο</w:t>
      </w:r>
    </w:p>
    <w:p w:rsidR="00826A3D" w:rsidRPr="00826A3D" w:rsidRDefault="00826A3D" w:rsidP="00826A3D">
      <w:pPr>
        <w:spacing w:after="0" w:line="240" w:lineRule="auto"/>
        <w:jc w:val="both"/>
      </w:pPr>
      <w:r w:rsidRPr="00826A3D">
        <w:t xml:space="preserve">    Ο Δήμος δεν ευθύνεται έναντι του μισθωτού για την πραγματική κατάσταση στην οποία βρίσκεται ο προς εκμίσθωση χώρος. Η συμμετοχή και μόνο στη δημοπρασία σημαίνει ότι έλαβε γνώση της πραγματικής κατάστασης αυτού και αποδέχεται αυτήν. Ουδεμία δαπάνη επισκευής του μισθίου θα βαρύνει τον Δήμο Παγγαίου.   </w:t>
      </w:r>
    </w:p>
    <w:p w:rsidR="00826A3D" w:rsidRPr="00826A3D" w:rsidRDefault="00826A3D" w:rsidP="00B446CA">
      <w:pPr>
        <w:spacing w:after="0" w:line="240" w:lineRule="auto"/>
        <w:jc w:val="center"/>
      </w:pPr>
      <w:r w:rsidRPr="00826A3D">
        <w:rPr>
          <w:b/>
          <w:u w:val="single"/>
        </w:rPr>
        <w:t>ΑΡΘΡΟ  13ο</w:t>
      </w:r>
    </w:p>
    <w:p w:rsidR="00826A3D" w:rsidRPr="00826A3D" w:rsidRDefault="00826A3D" w:rsidP="00826A3D">
      <w:pPr>
        <w:spacing w:after="0" w:line="240" w:lineRule="auto"/>
        <w:jc w:val="both"/>
      </w:pPr>
      <w:r w:rsidRPr="00826A3D">
        <w:rPr>
          <w:b/>
        </w:rPr>
        <w:t>α)</w:t>
      </w:r>
      <w:r w:rsidRPr="00826A3D">
        <w:t xml:space="preserve"> Επιτρέπεται όμως ο μισθωτής να συστήσει εταιρία , οποιασδήποτε μορφής για τη λειτουργία του αναψυκτηρίου στην οποία όμως θα μετέχει σε ποσοστό τουλάχιστον πενήντα τοις εκατό (50%). Το νομικό πρόσωπο της εταιρίας θα ευθύνεται εις ολόκληρο μαζί με τον μισθωτή για όλες τις υποχρεώσεις που πηγάζουν από τη σύμβαση.  </w:t>
      </w:r>
    </w:p>
    <w:p w:rsidR="00826A3D" w:rsidRPr="00826A3D" w:rsidRDefault="00826A3D" w:rsidP="00826A3D">
      <w:pPr>
        <w:spacing w:after="0" w:line="240" w:lineRule="auto"/>
        <w:jc w:val="both"/>
      </w:pPr>
      <w:r w:rsidRPr="00826A3D">
        <w:rPr>
          <w:b/>
        </w:rPr>
        <w:t>β)</w:t>
      </w:r>
      <w:r w:rsidRPr="00826A3D">
        <w:t xml:space="preserve"> Η υπεκμίσθωση σύμφωνα με την παρ. 5 του άρθρου 196 του Ν. 4555/2018, επιτρέπεται για χρονικό διάστημα που δεν υπερβαίνει το χρόνο λήξης της μίσθωσης. Στην περίπτωση υπεκμίσθωσης, ο αρχικός μισθωτής εξακολουθεί να ευθύνεται εις </w:t>
      </w:r>
      <w:proofErr w:type="spellStart"/>
      <w:r w:rsidRPr="00826A3D">
        <w:t>ολόκληρον</w:t>
      </w:r>
      <w:proofErr w:type="spellEnd"/>
      <w:r w:rsidRPr="00826A3D">
        <w:t xml:space="preserve"> έναντι του δήμου, σύμφωνα με τους όρους της κύριας σύμβασης μίσθωσης. </w:t>
      </w:r>
    </w:p>
    <w:p w:rsidR="00826A3D" w:rsidRPr="00826A3D" w:rsidRDefault="00826A3D" w:rsidP="00826A3D">
      <w:pPr>
        <w:spacing w:after="0" w:line="240" w:lineRule="auto"/>
        <w:jc w:val="both"/>
      </w:pPr>
      <w:r w:rsidRPr="00826A3D">
        <w:t>Και στις δύο άνω περιπτώσεις ,η  οποιαδήποτε αλλαγή (υπεκμίσθωση ή σύσταση εταιρείας) πρέπει να γνωστοποιείται εγγράφως στον Δήμο Παγγαίου μέσα σε προθεσμία δέκα ημερών προκειμένου να αποφανθεί το αρμόδιο όργανο.</w:t>
      </w:r>
    </w:p>
    <w:p w:rsidR="00826A3D" w:rsidRPr="00826A3D" w:rsidRDefault="00826A3D" w:rsidP="00B446CA">
      <w:pPr>
        <w:spacing w:after="0" w:line="240" w:lineRule="auto"/>
        <w:jc w:val="center"/>
        <w:rPr>
          <w:b/>
          <w:u w:val="single"/>
          <w:vertAlign w:val="superscript"/>
        </w:rPr>
      </w:pPr>
      <w:r w:rsidRPr="00826A3D">
        <w:rPr>
          <w:b/>
          <w:u w:val="single"/>
        </w:rPr>
        <w:t>ΑΡΘΡΟ  14ο</w:t>
      </w:r>
    </w:p>
    <w:p w:rsidR="00826A3D" w:rsidRPr="00826A3D" w:rsidRDefault="00826A3D" w:rsidP="00826A3D">
      <w:pPr>
        <w:spacing w:after="0" w:line="240" w:lineRule="auto"/>
        <w:jc w:val="both"/>
      </w:pPr>
      <w:r w:rsidRPr="00826A3D">
        <w:rPr>
          <w:b/>
          <w:bCs/>
        </w:rPr>
        <w:t xml:space="preserve">  </w:t>
      </w:r>
      <w:r w:rsidRPr="00826A3D">
        <w:t xml:space="preserve">   Σε περίπτωση διαλύσεως της μισθώσεως εξ υπαιτιότητας ή δια καταγγελίας του μισθωτή, πριν από την πάροδο του συμβατικού χρόνου της μισθώσεως, υποχρεούται αυτός να πληρώσει στον εκμισθωτή το ύψος του  ποσού  της εγγυητικής επιστολής καλής τήρησης   ως αποζημίωση ανεξάρτητα από την επέλευση ζημίας στον εκμισθωτή.    </w:t>
      </w:r>
      <w:r w:rsidRPr="00826A3D">
        <w:tab/>
        <w:t xml:space="preserve"> </w:t>
      </w:r>
    </w:p>
    <w:p w:rsidR="00826A3D" w:rsidRPr="00826A3D" w:rsidRDefault="00826A3D" w:rsidP="00B446CA">
      <w:pPr>
        <w:spacing w:after="0" w:line="240" w:lineRule="auto"/>
        <w:jc w:val="center"/>
      </w:pPr>
      <w:r w:rsidRPr="00826A3D">
        <w:rPr>
          <w:b/>
          <w:u w:val="single"/>
        </w:rPr>
        <w:t>ΑΡΘΡΟ  15ο</w:t>
      </w:r>
    </w:p>
    <w:p w:rsidR="00826A3D" w:rsidRPr="00826A3D" w:rsidRDefault="00826A3D" w:rsidP="00826A3D">
      <w:pPr>
        <w:spacing w:after="0" w:line="240" w:lineRule="auto"/>
        <w:jc w:val="both"/>
        <w:rPr>
          <w:bCs/>
        </w:rPr>
      </w:pPr>
      <w:r w:rsidRPr="00826A3D">
        <w:rPr>
          <w:bCs/>
        </w:rPr>
        <w:t xml:space="preserve">      Επιτρέπεται η χρησιμοποίηση </w:t>
      </w:r>
      <w:r w:rsidRPr="00826A3D">
        <w:t xml:space="preserve">των υφιστάμενων κτισμάτων </w:t>
      </w:r>
      <w:r w:rsidRPr="00826A3D">
        <w:rPr>
          <w:bCs/>
          <w:u w:val="single"/>
        </w:rPr>
        <w:t>(ως κατάστημα υγειονομικού ενδιαφέροντος –αναψυκτήριο),</w:t>
      </w:r>
      <w:r w:rsidRPr="00826A3D">
        <w:rPr>
          <w:bCs/>
          <w:color w:val="FF0000"/>
        </w:rPr>
        <w:t xml:space="preserve"> </w:t>
      </w:r>
      <w:r w:rsidRPr="00826A3D">
        <w:t>και των στεγασμένων χώρων που αναπτύσσονται στο υπαίθριο χώρο</w:t>
      </w:r>
      <w:r w:rsidRPr="00826A3D">
        <w:rPr>
          <w:bCs/>
        </w:rPr>
        <w:t xml:space="preserve"> του μισθίου προκειμένου να τοποθετήσει </w:t>
      </w:r>
      <w:proofErr w:type="spellStart"/>
      <w:r w:rsidRPr="00826A3D">
        <w:rPr>
          <w:bCs/>
        </w:rPr>
        <w:lastRenderedPageBreak/>
        <w:t>τραπεζοκαθίσματα</w:t>
      </w:r>
      <w:proofErr w:type="spellEnd"/>
      <w:r w:rsidRPr="00826A3D">
        <w:rPr>
          <w:bCs/>
        </w:rPr>
        <w:t xml:space="preserve">, </w:t>
      </w:r>
      <w:r w:rsidRPr="00826A3D">
        <w:t xml:space="preserve">υπαγόμενο στις ανάλογες αγορανομικές και υγειονομικές διατάξεις, </w:t>
      </w:r>
      <w:r w:rsidRPr="00826A3D">
        <w:rPr>
          <w:bCs/>
        </w:rPr>
        <w:t xml:space="preserve">που θα λειτουργεί σε καθημερινή βάση και θα διαθέτει αριθμό καθισμάτων, σύμφωνα με την άδεια λειτουργίας καταστήματος.  Κάθε άλλη χρήση χωρίς την έγγραφη συναίνεση του εκμισθωτή απαγορεύεται. Ο εκμισθωτής θα δικαιούται σε καταγγελία της μίσθωσης και τερματισμό της στην περίπτωση που ο μισθωτής χρησιμοποιεί το μίσθιο και τους χώρους αυτού για δραστηριότητες που είναι παράνομες (μη επιτρεπόμενες από το ισχύον δίκαιο) ή που προσβάλλουν τα χρηστά ήθη.   </w:t>
      </w:r>
    </w:p>
    <w:p w:rsidR="00826A3D" w:rsidRPr="00826A3D" w:rsidRDefault="00826A3D" w:rsidP="00B446CA">
      <w:pPr>
        <w:spacing w:after="0" w:line="240" w:lineRule="auto"/>
        <w:jc w:val="center"/>
      </w:pPr>
      <w:r w:rsidRPr="00826A3D">
        <w:rPr>
          <w:b/>
          <w:u w:val="single"/>
        </w:rPr>
        <w:t>ΑΡΘΡΟ  16ο</w:t>
      </w:r>
    </w:p>
    <w:p w:rsidR="00826A3D" w:rsidRPr="00826A3D" w:rsidRDefault="00826A3D" w:rsidP="00826A3D">
      <w:pPr>
        <w:spacing w:after="0" w:line="240" w:lineRule="auto"/>
        <w:jc w:val="both"/>
        <w:rPr>
          <w:bCs/>
        </w:rPr>
      </w:pPr>
      <w:r w:rsidRPr="00826A3D">
        <w:t xml:space="preserve">      Προβλέπεται ρητά ότι η έκδοση της κατά περίπτωση άδειας λειτουργίας στο χώρο, η πληρωμή των τελών και οι άλλες υποχρεώσεις προς τις αρμόδιες υπηρεσίες, ανήκουν στην αποκλειστική ευθύνη του μισθωτή (εταιρίας) και δεν βαρύνουν </w:t>
      </w:r>
      <w:proofErr w:type="spellStart"/>
      <w:r w:rsidRPr="00826A3D">
        <w:t>καθ΄</w:t>
      </w:r>
      <w:proofErr w:type="spellEnd"/>
      <w:r w:rsidRPr="00826A3D">
        <w:t xml:space="preserve"> οιονδήποτε τρόπο το Δήμο Παγγαίου. Το σύνολο των εμπορικών δραστηριοτήτων που θα αναπτυχθούν στο χώρο  θα λειτουργούν υπό τον έλεγχο και με αποκλειστική ευθύνη του αναδόχου. </w:t>
      </w:r>
      <w:r w:rsidRPr="00826A3D">
        <w:rPr>
          <w:u w:val="single"/>
        </w:rPr>
        <w:t>Όλες οι επί μέρους οικονομικές δοσοληψίες και δραστηριότητες θα ασκούνται στο όνομα, για λογαριασμό και με ευθύνη (αστική, ποινική κλπ) του αναδόχου</w:t>
      </w:r>
      <w:r w:rsidRPr="00826A3D">
        <w:t xml:space="preserve">, που θα είναι ο μόνος υπόλογος, απέναντι σε κάθε αρχή (δικαστική, φορολογική κλπ), </w:t>
      </w:r>
      <w:r w:rsidRPr="00826A3D">
        <w:rPr>
          <w:bCs/>
        </w:rPr>
        <w:t>να τηρεί τις υγειονομικές και αστυνομικές διατάξεις για τη λειτουργία αυτού, να κάνει καλή χρήση του μισθίου κατά την έννοια του νόμου και της μισθωτικής συμβάσεως, να τηρεί τους εκάστοτε ισχύοντες κανόνες της κοινής ησυχίας, σεβόμενος τα δικαιώματα των περιοίκων και της Μητρόπολης.</w:t>
      </w:r>
    </w:p>
    <w:p w:rsidR="00826A3D" w:rsidRPr="00826A3D" w:rsidRDefault="00826A3D" w:rsidP="00B446CA">
      <w:pPr>
        <w:spacing w:after="0" w:line="240" w:lineRule="auto"/>
        <w:jc w:val="center"/>
        <w:rPr>
          <w:b/>
          <w:u w:val="single"/>
        </w:rPr>
      </w:pPr>
      <w:r w:rsidRPr="00826A3D">
        <w:rPr>
          <w:b/>
          <w:u w:val="single"/>
        </w:rPr>
        <w:t>ΑΡΘΡΟ  17ο</w:t>
      </w:r>
    </w:p>
    <w:p w:rsidR="00826A3D" w:rsidRPr="00826A3D" w:rsidRDefault="00826A3D" w:rsidP="00826A3D">
      <w:pPr>
        <w:spacing w:after="0" w:line="240" w:lineRule="auto"/>
        <w:jc w:val="both"/>
        <w:rPr>
          <w:b/>
          <w:highlight w:val="red"/>
          <w:u w:val="single"/>
        </w:rPr>
      </w:pPr>
      <w:r w:rsidRPr="00826A3D">
        <w:t xml:space="preserve">      Ο μισθωτής οφείλει να καλύψει εξ ιδίων την δαπάνη για τυχόν εγκατάσταση θέρμανσης, κλιματισμού και πάσης εν γένει εγκαταστάσεως στους χώρους του μισθίου. Κινητά πράγματα, που με έξοδα του μισθωτή συνδέονται σταθερά με το μίσθιο και καθίστανται συστατικά αυτού κατά την έννοια του νόμου καθώς και όσα δεν μπορούν να αφαιρεθούν χωρίς βλάβη τούτου, απαγορεύεται να αποσπαστούν από αυτό κατά την λήξη της μισθώσεως, σύμφωνα με τα περιβαλλοντικά και αρχιτεκτονικά κριτήρια της περιοχής.  </w:t>
      </w:r>
      <w:r w:rsidRPr="00826A3D">
        <w:rPr>
          <w:highlight w:val="red"/>
        </w:rPr>
        <w:t xml:space="preserve">                                                   </w:t>
      </w:r>
    </w:p>
    <w:p w:rsidR="00826A3D" w:rsidRPr="00826A3D" w:rsidRDefault="00826A3D" w:rsidP="00B446CA">
      <w:pPr>
        <w:spacing w:after="0" w:line="240" w:lineRule="auto"/>
        <w:jc w:val="center"/>
        <w:rPr>
          <w:b/>
          <w:u w:val="single"/>
        </w:rPr>
      </w:pPr>
      <w:r w:rsidRPr="00826A3D">
        <w:rPr>
          <w:b/>
          <w:u w:val="single"/>
        </w:rPr>
        <w:t>ΑΡΘΡΟ  18</w:t>
      </w:r>
      <w:r w:rsidRPr="00826A3D">
        <w:rPr>
          <w:b/>
          <w:u w:val="single"/>
          <w:vertAlign w:val="superscript"/>
        </w:rPr>
        <w:t>ο</w:t>
      </w:r>
    </w:p>
    <w:p w:rsidR="00826A3D" w:rsidRPr="00826A3D" w:rsidRDefault="00826A3D" w:rsidP="00826A3D">
      <w:pPr>
        <w:spacing w:after="0" w:line="240" w:lineRule="auto"/>
        <w:jc w:val="both"/>
      </w:pPr>
      <w:r w:rsidRPr="00826A3D">
        <w:t xml:space="preserve">      Ο μισθωτής υποχρεούται κατά τη διάρκεια της μισθώσεως να διατηρεί την κατοχή του μισθίου τις υπέρ αυτού δουλείες, τον εξωτερικό χώρο και εν γένει το μίσθιο σε καλή κατάσταση, να τηρεί επακριβώς τις διαστάσεις των κτισμάτων, να κάνει τις αναγκαίες επισκευές, συντηρήσεις – διαμορφώσεις και να επανορθώνει τις βλάβες και τις φθορές του από την συνήθη χρήση του, προστατεύοντας αυτό κατά πάσης καταπατήσεως και εν γένει προσβολής, άλλως ευθύνεται σε αποζημίωση. Για όλη την διάρκεια της μισθώσεως ο εκμισθωτής δεν έχει καμία υποχρέωση συντήρησης ή επισκευής ζημιών και βλαβών του μισθίου, για την αποκατάσταση των οποίων αποκλειστική υποχρέωση έχει ο μισθωτής. Απαγορεύεται να επιχειρηθούν ουσιώδης μετατροπές του μισθίου από τον μισθωτή εκτός εάν αυτές επιτραπούν με απόφαση του Δημοτικού Συμβουλίου του Δήμου Παγγαίου και γίνουν με τη νόμιμη διαδικασία και άδεια της αρμόδιας αρχής. Εάν επιχειρηθούν αυθαίρετες κατασκευές ο δήμος δεν έχει καμία ευθύνη σε περίπτωση βεβαίωσης προστίμου εις βάρος του από τις αρμόδιες κρατικές υπηρεσίες, θα δικαιούται να αναζητήσει αυτό από τον μισθωτή και πριν ακόμη από την καταβολή του. Τέλος, ουδεμία αξίωση αδικαιολογήτου πλουτισμού θα έχει ο μισθωτής κατά του εκμισθωτή για συντήρηση, επισκευή ή τυχόν προσθήκες και μετατροπές στο μίσθιο ακίνητο, ακόμη και αν αυτές τύχουν της εκ των προτέρων ή εκ των υστέρων εγκρίσεως του Δημοτικού Συμβουλίου του Δήμου Παγγαίου.    </w:t>
      </w:r>
    </w:p>
    <w:p w:rsidR="00826A3D" w:rsidRPr="00826A3D" w:rsidRDefault="00826A3D" w:rsidP="00B446CA">
      <w:pPr>
        <w:spacing w:after="0" w:line="240" w:lineRule="auto"/>
        <w:jc w:val="center"/>
      </w:pPr>
      <w:r w:rsidRPr="00826A3D">
        <w:rPr>
          <w:b/>
          <w:u w:val="single"/>
        </w:rPr>
        <w:t>ΑΡΘΡΟ  19ο</w:t>
      </w:r>
    </w:p>
    <w:p w:rsidR="00826A3D" w:rsidRDefault="00826A3D" w:rsidP="00826A3D">
      <w:pPr>
        <w:spacing w:after="0" w:line="240" w:lineRule="auto"/>
        <w:jc w:val="both"/>
      </w:pPr>
      <w:r w:rsidRPr="00826A3D">
        <w:t xml:space="preserve">      Μετά τη λήξη της παρούσης μισθώσεως ο μισθωτής οφείλει αμελλητί να παραδώσει το μίσθιο σε κατάσταση που το παρέλαβε ή το διαμόρφωσε κατά τα οριζόμενα του άρθρου 17, διαφορετικά για κάθε μήνα  καθυστερήσεως απόδοσης της χρήσης του μισθίου μετά της λήξης της μισθώσεως, οφείλει αυτός να πληρώνει, λόγω ποινικής ρήτρας το χρηματικό ποσό που αντιστοιχεί στο μηνιαίο μίσθωμα .</w:t>
      </w:r>
    </w:p>
    <w:p w:rsidR="00826A3D" w:rsidRPr="00826A3D" w:rsidRDefault="00826A3D" w:rsidP="00B446CA">
      <w:pPr>
        <w:spacing w:after="0" w:line="240" w:lineRule="auto"/>
        <w:jc w:val="center"/>
      </w:pPr>
      <w:r w:rsidRPr="00826A3D">
        <w:rPr>
          <w:b/>
          <w:u w:val="single"/>
        </w:rPr>
        <w:lastRenderedPageBreak/>
        <w:t>ΑΡΘΡΟ  20ο</w:t>
      </w:r>
    </w:p>
    <w:p w:rsidR="00826A3D" w:rsidRPr="00826A3D" w:rsidRDefault="00826A3D" w:rsidP="00826A3D">
      <w:pPr>
        <w:spacing w:after="0" w:line="240" w:lineRule="auto"/>
        <w:jc w:val="both"/>
      </w:pPr>
      <w:r w:rsidRPr="00826A3D">
        <w:t xml:space="preserve">       Ο μισθωτής ευθύνεται για αποζημίωση για κάθε βλάβη ή ζημία του μισθίου που θα προκύψει από πυρκαγιά, η οποία θα προέλθει από τον μισθωτή είτε από πρόθεση είτε από αμέλεια του ιδίου, του προσωπικού του ή των πελατών του.</w:t>
      </w:r>
    </w:p>
    <w:p w:rsidR="00826A3D" w:rsidRPr="00826A3D" w:rsidRDefault="00826A3D" w:rsidP="00B446CA">
      <w:pPr>
        <w:spacing w:after="0" w:line="240" w:lineRule="auto"/>
        <w:jc w:val="center"/>
        <w:rPr>
          <w:b/>
          <w:u w:val="single"/>
        </w:rPr>
      </w:pPr>
      <w:r w:rsidRPr="00826A3D">
        <w:rPr>
          <w:b/>
          <w:u w:val="single"/>
        </w:rPr>
        <w:t>ΑΡΘΡΟ  21ο</w:t>
      </w:r>
    </w:p>
    <w:p w:rsidR="00826A3D" w:rsidRPr="00826A3D" w:rsidRDefault="00826A3D" w:rsidP="00826A3D">
      <w:pPr>
        <w:spacing w:after="0" w:line="240" w:lineRule="auto"/>
        <w:jc w:val="both"/>
        <w:rPr>
          <w:bCs/>
        </w:rPr>
      </w:pPr>
      <w:r w:rsidRPr="00826A3D">
        <w:t xml:space="preserve">      Κοινή συναινέσει του εκμισθωτή και του μισθωτή μπορεί να λυθεί η σύμβαση της μισθώσεως.   </w:t>
      </w:r>
    </w:p>
    <w:p w:rsidR="00826A3D" w:rsidRPr="00826A3D" w:rsidRDefault="00826A3D" w:rsidP="00B446CA">
      <w:pPr>
        <w:spacing w:after="0" w:line="240" w:lineRule="auto"/>
        <w:jc w:val="center"/>
        <w:rPr>
          <w:b/>
          <w:u w:val="single"/>
        </w:rPr>
      </w:pPr>
      <w:r w:rsidRPr="00826A3D">
        <w:rPr>
          <w:b/>
          <w:u w:val="single"/>
        </w:rPr>
        <w:t>ΑΡΘΡΟ  22ο</w:t>
      </w:r>
    </w:p>
    <w:p w:rsidR="00826A3D" w:rsidRPr="00826A3D" w:rsidRDefault="00826A3D" w:rsidP="00826A3D">
      <w:pPr>
        <w:spacing w:after="0" w:line="240" w:lineRule="auto"/>
        <w:jc w:val="both"/>
      </w:pPr>
      <w:r w:rsidRPr="00826A3D">
        <w:t xml:space="preserve">      Η διακήρυξη της δημοπρασίας θα τοιχοκολληθεί στον χώρο ανακοινώσεων της έδρας του δήμου, στα καταστήματα των δημοτικών ενοτήτων και θα αναρτηθεί στην ιστοσελίδα του  και στο πρόγραμμα «ΔΙΑΥΓΕΙΑ».      </w:t>
      </w:r>
    </w:p>
    <w:p w:rsidR="00826A3D" w:rsidRPr="00826A3D" w:rsidRDefault="00826A3D" w:rsidP="00826A3D">
      <w:pPr>
        <w:spacing w:after="0" w:line="240" w:lineRule="auto"/>
        <w:jc w:val="both"/>
      </w:pPr>
    </w:p>
    <w:p w:rsidR="00826A3D" w:rsidRPr="000F5E53" w:rsidRDefault="00B446CA" w:rsidP="00B446CA">
      <w:pPr>
        <w:spacing w:after="0" w:line="240" w:lineRule="auto"/>
        <w:jc w:val="center"/>
        <w:rPr>
          <w:b/>
        </w:rPr>
      </w:pPr>
      <w:r>
        <w:rPr>
          <w:b/>
        </w:rPr>
        <w:t>Ελευθερούπολη</w:t>
      </w:r>
      <w:r w:rsidR="000F5E53" w:rsidRPr="001F0701">
        <w:rPr>
          <w:b/>
        </w:rPr>
        <w:t xml:space="preserve">   </w:t>
      </w:r>
      <w:r w:rsidR="005F3850" w:rsidRPr="00004B37">
        <w:rPr>
          <w:b/>
        </w:rPr>
        <w:t xml:space="preserve">4 </w:t>
      </w:r>
      <w:r w:rsidR="005F3850">
        <w:rPr>
          <w:b/>
        </w:rPr>
        <w:t xml:space="preserve"> </w:t>
      </w:r>
      <w:proofErr w:type="spellStart"/>
      <w:r w:rsidR="005F3850">
        <w:rPr>
          <w:b/>
        </w:rPr>
        <w:t>Μαϊου</w:t>
      </w:r>
      <w:proofErr w:type="spellEnd"/>
      <w:r w:rsidR="005F3850">
        <w:rPr>
          <w:b/>
        </w:rPr>
        <w:t xml:space="preserve">  </w:t>
      </w:r>
      <w:r w:rsidR="000F5E53">
        <w:rPr>
          <w:b/>
        </w:rPr>
        <w:t>2020</w:t>
      </w:r>
    </w:p>
    <w:p w:rsidR="00B446CA" w:rsidRDefault="00B446CA" w:rsidP="00826A3D">
      <w:pPr>
        <w:spacing w:after="0" w:line="240" w:lineRule="auto"/>
        <w:jc w:val="both"/>
        <w:rPr>
          <w:b/>
        </w:rPr>
      </w:pPr>
    </w:p>
    <w:p w:rsidR="00B446CA" w:rsidRDefault="00B446CA" w:rsidP="00B446CA">
      <w:pPr>
        <w:spacing w:after="0" w:line="240" w:lineRule="auto"/>
        <w:jc w:val="center"/>
        <w:rPr>
          <w:b/>
        </w:rPr>
      </w:pPr>
      <w:r>
        <w:rPr>
          <w:b/>
        </w:rPr>
        <w:t>Ο ΔΗΜΑΡΧΟΣ</w:t>
      </w:r>
    </w:p>
    <w:p w:rsidR="00B446CA" w:rsidRDefault="00B446CA" w:rsidP="00B446CA">
      <w:pPr>
        <w:spacing w:after="0" w:line="240" w:lineRule="auto"/>
        <w:jc w:val="center"/>
        <w:rPr>
          <w:b/>
        </w:rPr>
      </w:pPr>
    </w:p>
    <w:p w:rsidR="00B446CA" w:rsidRPr="00826A3D" w:rsidRDefault="00B446CA" w:rsidP="00B446CA">
      <w:pPr>
        <w:spacing w:after="0" w:line="240" w:lineRule="auto"/>
        <w:jc w:val="center"/>
        <w:rPr>
          <w:b/>
        </w:rPr>
      </w:pPr>
      <w:r>
        <w:rPr>
          <w:b/>
        </w:rPr>
        <w:t>ΑΝΑΣΤΑΣΙΑΔΗΣ ΦΙΛΙΠΠΟΣ</w:t>
      </w:r>
    </w:p>
    <w:p w:rsidR="00826A3D" w:rsidRPr="00BA621E" w:rsidRDefault="00826A3D" w:rsidP="00826A3D">
      <w:pPr>
        <w:spacing w:after="0" w:line="240" w:lineRule="auto"/>
        <w:jc w:val="both"/>
        <w:rPr>
          <w:sz w:val="24"/>
          <w:szCs w:val="24"/>
        </w:rPr>
      </w:pPr>
    </w:p>
    <w:sectPr w:rsidR="00826A3D" w:rsidRPr="00BA621E" w:rsidSect="00BE051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21809A0C"/>
    <w:name w:val="WW8Num2"/>
    <w:lvl w:ilvl="0">
      <w:start w:val="1"/>
      <w:numFmt w:val="decimal"/>
      <w:lvlText w:val="%1."/>
      <w:lvlJc w:val="left"/>
      <w:pPr>
        <w:tabs>
          <w:tab w:val="num" w:pos="644"/>
        </w:tabs>
        <w:ind w:left="644" w:hanging="360"/>
      </w:pPr>
      <w:rPr>
        <w:b w:val="0"/>
      </w:rPr>
    </w:lvl>
  </w:abstractNum>
  <w:abstractNum w:abstractNumId="1">
    <w:nsid w:val="41592848"/>
    <w:multiLevelType w:val="hybridMultilevel"/>
    <w:tmpl w:val="894A3D8C"/>
    <w:lvl w:ilvl="0" w:tplc="0408000B">
      <w:start w:val="1"/>
      <w:numFmt w:val="bullet"/>
      <w:lvlText w:val=""/>
      <w:lvlJc w:val="left"/>
      <w:pPr>
        <w:ind w:left="153" w:hanging="360"/>
      </w:pPr>
      <w:rPr>
        <w:rFonts w:ascii="Wingdings" w:hAnsi="Wingdings" w:hint="default"/>
      </w:rPr>
    </w:lvl>
    <w:lvl w:ilvl="1" w:tplc="0408000B">
      <w:start w:val="1"/>
      <w:numFmt w:val="bullet"/>
      <w:lvlText w:val=""/>
      <w:lvlJc w:val="left"/>
      <w:pPr>
        <w:ind w:left="873" w:hanging="360"/>
      </w:pPr>
      <w:rPr>
        <w:rFonts w:ascii="Wingdings" w:hAnsi="Wingdings"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abstractNum w:abstractNumId="2">
    <w:nsid w:val="75175464"/>
    <w:multiLevelType w:val="hybridMultilevel"/>
    <w:tmpl w:val="34784FD4"/>
    <w:lvl w:ilvl="0" w:tplc="0408000B">
      <w:start w:val="1"/>
      <w:numFmt w:val="bullet"/>
      <w:lvlText w:val=""/>
      <w:lvlJc w:val="left"/>
      <w:pPr>
        <w:ind w:left="765" w:hanging="360"/>
      </w:pPr>
      <w:rPr>
        <w:rFonts w:ascii="Wingdings" w:hAnsi="Wingding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num w:numId="1">
    <w:abstractNumId w:val="0"/>
    <w:lvlOverride w:ilvl="0">
      <w:startOverride w:val="1"/>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7AB9"/>
    <w:rsid w:val="00004B37"/>
    <w:rsid w:val="00051760"/>
    <w:rsid w:val="00095647"/>
    <w:rsid w:val="000F5E53"/>
    <w:rsid w:val="001A383B"/>
    <w:rsid w:val="001F0701"/>
    <w:rsid w:val="00497AB9"/>
    <w:rsid w:val="005F3850"/>
    <w:rsid w:val="007F6694"/>
    <w:rsid w:val="00826A3D"/>
    <w:rsid w:val="00A140AB"/>
    <w:rsid w:val="00B159EF"/>
    <w:rsid w:val="00B446CA"/>
    <w:rsid w:val="00B668CB"/>
    <w:rsid w:val="00BE051E"/>
    <w:rsid w:val="00DF761A"/>
    <w:rsid w:val="00F95A4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7AB9"/>
    <w:rPr>
      <w:rFonts w:ascii="Calibri" w:eastAsia="Times New Roman" w:hAnsi="Calibri" w:cs="Times New Roman"/>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semiHidden/>
    <w:unhideWhenUsed/>
    <w:rsid w:val="00497AB9"/>
    <w:pPr>
      <w:tabs>
        <w:tab w:val="center" w:pos="4153"/>
        <w:tab w:val="right" w:pos="8306"/>
      </w:tabs>
      <w:overflowPunct w:val="0"/>
      <w:autoSpaceDE w:val="0"/>
      <w:autoSpaceDN w:val="0"/>
      <w:adjustRightInd w:val="0"/>
      <w:spacing w:after="0" w:line="240" w:lineRule="auto"/>
    </w:pPr>
    <w:rPr>
      <w:rFonts w:ascii="Times New Roman" w:hAnsi="Times New Roman"/>
      <w:sz w:val="24"/>
      <w:szCs w:val="20"/>
    </w:rPr>
  </w:style>
  <w:style w:type="character" w:customStyle="1" w:styleId="Char">
    <w:name w:val="Κεφαλίδα Char"/>
    <w:basedOn w:val="a0"/>
    <w:link w:val="a3"/>
    <w:semiHidden/>
    <w:rsid w:val="00497AB9"/>
    <w:rPr>
      <w:rFonts w:ascii="Times New Roman" w:eastAsia="Times New Roman" w:hAnsi="Times New Roman" w:cs="Times New Roman"/>
      <w:sz w:val="24"/>
      <w:szCs w:val="20"/>
      <w:lang w:eastAsia="el-GR"/>
    </w:rPr>
  </w:style>
  <w:style w:type="paragraph" w:styleId="a4">
    <w:name w:val="Body Text"/>
    <w:basedOn w:val="a"/>
    <w:link w:val="Char0"/>
    <w:unhideWhenUsed/>
    <w:rsid w:val="00497AB9"/>
    <w:pPr>
      <w:overflowPunct w:val="0"/>
      <w:autoSpaceDE w:val="0"/>
      <w:autoSpaceDN w:val="0"/>
      <w:adjustRightInd w:val="0"/>
      <w:spacing w:after="0" w:line="240" w:lineRule="auto"/>
      <w:jc w:val="both"/>
    </w:pPr>
    <w:rPr>
      <w:rFonts w:ascii="Times New Roman" w:hAnsi="Times New Roman"/>
      <w:sz w:val="24"/>
      <w:szCs w:val="20"/>
    </w:rPr>
  </w:style>
  <w:style w:type="character" w:customStyle="1" w:styleId="Char0">
    <w:name w:val="Σώμα κειμένου Char"/>
    <w:basedOn w:val="a0"/>
    <w:link w:val="a4"/>
    <w:rsid w:val="00497AB9"/>
    <w:rPr>
      <w:rFonts w:ascii="Times New Roman" w:eastAsia="Times New Roman" w:hAnsi="Times New Roman" w:cs="Times New Roman"/>
      <w:sz w:val="24"/>
      <w:szCs w:val="20"/>
      <w:lang w:eastAsia="el-GR"/>
    </w:rPr>
  </w:style>
  <w:style w:type="paragraph" w:styleId="a5">
    <w:name w:val="Balloon Text"/>
    <w:basedOn w:val="a"/>
    <w:link w:val="Char1"/>
    <w:uiPriority w:val="99"/>
    <w:semiHidden/>
    <w:unhideWhenUsed/>
    <w:rsid w:val="00497AB9"/>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497AB9"/>
    <w:rPr>
      <w:rFonts w:ascii="Tahoma" w:eastAsia="Times New Roman" w:hAnsi="Tahoma" w:cs="Tahoma"/>
      <w:sz w:val="16"/>
      <w:szCs w:val="16"/>
      <w:lang w:eastAsia="el-GR"/>
    </w:rPr>
  </w:style>
  <w:style w:type="paragraph" w:styleId="a6">
    <w:name w:val="List Paragraph"/>
    <w:basedOn w:val="a"/>
    <w:qFormat/>
    <w:rsid w:val="00095647"/>
    <w:pPr>
      <w:ind w:left="720"/>
      <w:contextualSpacing/>
    </w:pPr>
  </w:style>
  <w:style w:type="paragraph" w:styleId="a7">
    <w:name w:val="Body Text Indent"/>
    <w:basedOn w:val="a"/>
    <w:link w:val="Char2"/>
    <w:uiPriority w:val="99"/>
    <w:semiHidden/>
    <w:unhideWhenUsed/>
    <w:rsid w:val="00826A3D"/>
    <w:pPr>
      <w:spacing w:after="120"/>
      <w:ind w:left="283"/>
    </w:pPr>
  </w:style>
  <w:style w:type="character" w:customStyle="1" w:styleId="Char2">
    <w:name w:val="Σώμα κείμενου με εσοχή Char"/>
    <w:basedOn w:val="a0"/>
    <w:link w:val="a7"/>
    <w:uiPriority w:val="99"/>
    <w:semiHidden/>
    <w:rsid w:val="00826A3D"/>
    <w:rPr>
      <w:rFonts w:ascii="Calibri" w:eastAsia="Times New Roman" w:hAnsi="Calibri" w:cs="Times New Roman"/>
      <w:lang w:eastAsia="el-GR"/>
    </w:rPr>
  </w:style>
  <w:style w:type="paragraph" w:styleId="2">
    <w:name w:val="Body Text 2"/>
    <w:basedOn w:val="a"/>
    <w:link w:val="2Char"/>
    <w:rsid w:val="00826A3D"/>
    <w:pPr>
      <w:spacing w:after="120" w:line="480" w:lineRule="auto"/>
    </w:pPr>
    <w:rPr>
      <w:rFonts w:ascii="Times New Roman" w:hAnsi="Times New Roman"/>
      <w:sz w:val="24"/>
      <w:szCs w:val="24"/>
    </w:rPr>
  </w:style>
  <w:style w:type="character" w:customStyle="1" w:styleId="2Char">
    <w:name w:val="Σώμα κείμενου 2 Char"/>
    <w:basedOn w:val="a0"/>
    <w:link w:val="2"/>
    <w:rsid w:val="00826A3D"/>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182781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6</Pages>
  <Words>2651</Words>
  <Characters>14318</Characters>
  <Application>Microsoft Office Word</Application>
  <DocSecurity>0</DocSecurity>
  <Lines>119</Lines>
  <Paragraphs>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mega_user</dc:creator>
  <cp:keywords/>
  <dc:description/>
  <cp:lastModifiedBy>mega_user</cp:lastModifiedBy>
  <cp:revision>6</cp:revision>
  <dcterms:created xsi:type="dcterms:W3CDTF">2020-03-09T11:34:00Z</dcterms:created>
  <dcterms:modified xsi:type="dcterms:W3CDTF">2020-05-05T07:34:00Z</dcterms:modified>
</cp:coreProperties>
</file>